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063A4" w:rsidRPr="009063A4" w:rsidTr="00B114D9">
        <w:tc>
          <w:tcPr>
            <w:tcW w:w="4677" w:type="dxa"/>
            <w:tcBorders>
              <w:top w:val="nil"/>
              <w:left w:val="nil"/>
              <w:bottom w:val="nil"/>
              <w:right w:val="nil"/>
            </w:tcBorders>
          </w:tcPr>
          <w:p w:rsidR="00BB0B5D" w:rsidRPr="009063A4" w:rsidRDefault="00BB0B5D" w:rsidP="009063A4">
            <w:pPr>
              <w:pStyle w:val="ConsPlusNormal"/>
              <w:outlineLvl w:val="0"/>
              <w:rPr>
                <w:rFonts w:ascii="Times New Roman" w:hAnsi="Times New Roman" w:cs="Times New Roman"/>
                <w:sz w:val="24"/>
                <w:szCs w:val="24"/>
              </w:rPr>
            </w:pPr>
            <w:r w:rsidRPr="009063A4">
              <w:rPr>
                <w:rFonts w:ascii="Times New Roman" w:hAnsi="Times New Roman" w:cs="Times New Roman"/>
                <w:sz w:val="24"/>
                <w:szCs w:val="24"/>
              </w:rPr>
              <w:t>15 июля 2015 года</w:t>
            </w:r>
          </w:p>
        </w:tc>
        <w:tc>
          <w:tcPr>
            <w:tcW w:w="4678" w:type="dxa"/>
            <w:tcBorders>
              <w:top w:val="nil"/>
              <w:left w:val="nil"/>
              <w:bottom w:val="nil"/>
              <w:right w:val="nil"/>
            </w:tcBorders>
          </w:tcPr>
          <w:p w:rsidR="00BB0B5D" w:rsidRPr="009063A4" w:rsidRDefault="00BB0B5D" w:rsidP="009063A4">
            <w:pPr>
              <w:pStyle w:val="ConsPlusNormal"/>
              <w:jc w:val="right"/>
              <w:outlineLvl w:val="0"/>
              <w:rPr>
                <w:rFonts w:ascii="Times New Roman" w:hAnsi="Times New Roman" w:cs="Times New Roman"/>
                <w:sz w:val="24"/>
                <w:szCs w:val="24"/>
              </w:rPr>
            </w:pPr>
            <w:r w:rsidRPr="009063A4">
              <w:rPr>
                <w:rFonts w:ascii="Times New Roman" w:hAnsi="Times New Roman" w:cs="Times New Roman"/>
                <w:sz w:val="24"/>
                <w:szCs w:val="24"/>
              </w:rPr>
              <w:t>N 364</w:t>
            </w:r>
          </w:p>
        </w:tc>
      </w:tr>
    </w:tbl>
    <w:p w:rsidR="00BB0B5D" w:rsidRPr="009063A4" w:rsidRDefault="00BB0B5D" w:rsidP="009063A4">
      <w:pPr>
        <w:pStyle w:val="ConsPlusNormal"/>
        <w:pBdr>
          <w:top w:val="single" w:sz="6" w:space="0" w:color="auto"/>
        </w:pBdr>
        <w:jc w:val="both"/>
        <w:rPr>
          <w:rFonts w:ascii="Times New Roman" w:hAnsi="Times New Roman" w:cs="Times New Roman"/>
          <w:sz w:val="24"/>
          <w:szCs w:val="24"/>
        </w:rPr>
      </w:pPr>
    </w:p>
    <w:p w:rsidR="00BB0B5D" w:rsidRDefault="00BB0B5D" w:rsidP="009063A4">
      <w:pPr>
        <w:pStyle w:val="ConsPlusNormal"/>
        <w:jc w:val="both"/>
        <w:rPr>
          <w:rFonts w:ascii="Times New Roman" w:hAnsi="Times New Roman" w:cs="Times New Roman"/>
          <w:sz w:val="24"/>
          <w:szCs w:val="24"/>
        </w:rPr>
      </w:pPr>
    </w:p>
    <w:p w:rsidR="00B114D9" w:rsidRPr="009063A4" w:rsidRDefault="00B114D9"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УКАЗ</w:t>
      </w:r>
    </w:p>
    <w:p w:rsidR="00BB0B5D" w:rsidRPr="009063A4" w:rsidRDefault="00BB0B5D" w:rsidP="009063A4">
      <w:pPr>
        <w:pStyle w:val="ConsPlusTitle"/>
        <w:jc w:val="center"/>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ПРЕЗИДЕНТА РОССИЙСКОЙ ФЕДЕРАЦИИ</w:t>
      </w:r>
    </w:p>
    <w:p w:rsidR="00BB0B5D" w:rsidRDefault="00BB0B5D" w:rsidP="009063A4">
      <w:pPr>
        <w:pStyle w:val="ConsPlusTitle"/>
        <w:jc w:val="center"/>
        <w:rPr>
          <w:rFonts w:ascii="Times New Roman" w:hAnsi="Times New Roman" w:cs="Times New Roman"/>
          <w:sz w:val="24"/>
          <w:szCs w:val="24"/>
        </w:rPr>
      </w:pPr>
    </w:p>
    <w:p w:rsidR="00B114D9" w:rsidRPr="009063A4" w:rsidRDefault="00B114D9" w:rsidP="009063A4">
      <w:pPr>
        <w:pStyle w:val="ConsPlusTitle"/>
        <w:jc w:val="center"/>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О МЕРАХ</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ПО СОВЕРШЕНСТВОВАНИЮ ОРГАНИЗАЦИИ ДЕЯТЕЛЬНОСТИ В ОБЛАСТИ</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ПРОТИВОДЕЙСТВИЯ КОРРУПЦИИ</w:t>
      </w:r>
    </w:p>
    <w:p w:rsidR="00BB0B5D" w:rsidRPr="009063A4" w:rsidRDefault="00BB0B5D" w:rsidP="009063A4">
      <w:pPr>
        <w:pStyle w:val="ConsPlusNormal"/>
        <w:jc w:val="center"/>
        <w:rPr>
          <w:rFonts w:ascii="Times New Roman" w:hAnsi="Times New Roman" w:cs="Times New Roman"/>
          <w:sz w:val="24"/>
          <w:szCs w:val="24"/>
        </w:rPr>
      </w:pPr>
      <w:r w:rsidRPr="009063A4">
        <w:rPr>
          <w:rFonts w:ascii="Times New Roman" w:hAnsi="Times New Roman" w:cs="Times New Roman"/>
          <w:sz w:val="24"/>
          <w:szCs w:val="24"/>
        </w:rPr>
        <w:t>Список изменяющих документов</w:t>
      </w:r>
    </w:p>
    <w:p w:rsidR="00BB0B5D" w:rsidRPr="009063A4" w:rsidRDefault="00BB0B5D" w:rsidP="009063A4">
      <w:pPr>
        <w:pStyle w:val="ConsPlusNormal"/>
        <w:jc w:val="center"/>
        <w:rPr>
          <w:rFonts w:ascii="Times New Roman" w:hAnsi="Times New Roman" w:cs="Times New Roman"/>
          <w:sz w:val="24"/>
          <w:szCs w:val="24"/>
        </w:rPr>
      </w:pPr>
      <w:r w:rsidRPr="009063A4">
        <w:rPr>
          <w:rFonts w:ascii="Times New Roman" w:hAnsi="Times New Roman" w:cs="Times New Roman"/>
          <w:sz w:val="24"/>
          <w:szCs w:val="24"/>
        </w:rPr>
        <w:t xml:space="preserve">(в ред. </w:t>
      </w:r>
      <w:hyperlink r:id="rId5" w:history="1">
        <w:r w:rsidRPr="009063A4">
          <w:rPr>
            <w:rFonts w:ascii="Times New Roman" w:hAnsi="Times New Roman" w:cs="Times New Roman"/>
            <w:sz w:val="24"/>
            <w:szCs w:val="24"/>
          </w:rPr>
          <w:t>Указа</w:t>
        </w:r>
      </w:hyperlink>
      <w:r w:rsidRPr="009063A4">
        <w:rPr>
          <w:rFonts w:ascii="Times New Roman" w:hAnsi="Times New Roman" w:cs="Times New Roman"/>
          <w:sz w:val="24"/>
          <w:szCs w:val="24"/>
        </w:rPr>
        <w:t xml:space="preserve"> Президента РФ от 19.09.2017 N 431)</w:t>
      </w:r>
    </w:p>
    <w:p w:rsidR="00BB0B5D" w:rsidRPr="009063A4" w:rsidRDefault="00BB0B5D" w:rsidP="009063A4">
      <w:pPr>
        <w:pStyle w:val="ConsPlusNormal"/>
        <w:jc w:val="center"/>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целях обеспечения единой государственной политики в области противодействия коррупции постановляю:</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 Утвердить прилагаемые:</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а) Типовое </w:t>
      </w:r>
      <w:hyperlink w:anchor="P74" w:history="1">
        <w:r w:rsidRPr="009063A4">
          <w:rPr>
            <w:rFonts w:ascii="Times New Roman" w:hAnsi="Times New Roman" w:cs="Times New Roman"/>
            <w:sz w:val="24"/>
            <w:szCs w:val="24"/>
          </w:rPr>
          <w:t>положение</w:t>
        </w:r>
      </w:hyperlink>
      <w:r w:rsidRPr="009063A4">
        <w:rPr>
          <w:rFonts w:ascii="Times New Roman" w:hAnsi="Times New Roman" w:cs="Times New Roman"/>
          <w:sz w:val="24"/>
          <w:szCs w:val="24"/>
        </w:rPr>
        <w:t xml:space="preserve"> о комиссии по координации работы по противодействию коррупции в субъекте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б) Типовое </w:t>
      </w:r>
      <w:hyperlink w:anchor="P152" w:history="1">
        <w:r w:rsidRPr="009063A4">
          <w:rPr>
            <w:rFonts w:ascii="Times New Roman" w:hAnsi="Times New Roman" w:cs="Times New Roman"/>
            <w:sz w:val="24"/>
            <w:szCs w:val="24"/>
          </w:rPr>
          <w:t>положение</w:t>
        </w:r>
      </w:hyperlink>
      <w:r w:rsidRPr="009063A4">
        <w:rPr>
          <w:rFonts w:ascii="Times New Roman" w:hAnsi="Times New Roman" w:cs="Times New Roman"/>
          <w:sz w:val="24"/>
          <w:szCs w:val="24"/>
        </w:rPr>
        <w:t xml:space="preserve"> о подразделении федерального государственного органа по профилактике коррупционных и иных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Типовое </w:t>
      </w:r>
      <w:hyperlink w:anchor="P219" w:history="1">
        <w:r w:rsidRPr="009063A4">
          <w:rPr>
            <w:rFonts w:ascii="Times New Roman" w:hAnsi="Times New Roman" w:cs="Times New Roman"/>
            <w:sz w:val="24"/>
            <w:szCs w:val="24"/>
          </w:rPr>
          <w:t>положение</w:t>
        </w:r>
      </w:hyperlink>
      <w:r w:rsidRPr="009063A4">
        <w:rPr>
          <w:rFonts w:ascii="Times New Roman" w:hAnsi="Times New Roman" w:cs="Times New Roman"/>
          <w:sz w:val="24"/>
          <w:szCs w:val="24"/>
        </w:rPr>
        <w:t xml:space="preserve"> об органе субъекта Российской Федерации по профилактике коррупционных и иных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 Рекомендовать высшим должностным лицам (руководителям высших исполнительных органов государственной власти) субъектов Российской Федерации в 3-месячный срок:</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а) образовать комиссии по координации работы по противодействию коррупции в субъектах Российской Федерации. При разработке положений о таких комиссиях руководствоваться Типовым </w:t>
      </w:r>
      <w:hyperlink w:anchor="P74" w:history="1">
        <w:r w:rsidRPr="009063A4">
          <w:rPr>
            <w:rFonts w:ascii="Times New Roman" w:hAnsi="Times New Roman" w:cs="Times New Roman"/>
            <w:sz w:val="24"/>
            <w:szCs w:val="24"/>
          </w:rPr>
          <w:t>положением</w:t>
        </w:r>
      </w:hyperlink>
      <w:r w:rsidRPr="009063A4">
        <w:rPr>
          <w:rFonts w:ascii="Times New Roman" w:hAnsi="Times New Roman" w:cs="Times New Roman"/>
          <w:sz w:val="24"/>
          <w:szCs w:val="24"/>
        </w:rPr>
        <w:t xml:space="preserve"> о комиссии по координации работы по противодействию коррупции в субъекте Российской Федерации, утвержденным настоящим Указом;</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б) обеспечить издание нормативных правовых актов, устанавливающих порядок рассмотрения комиссиями по координации работы по противодействию коррупции в субъектах Российской Федерации вопросов, касающихся соблюдения требований к служебному (должностному) поведению лиц, замещающих государственные должности субъектов Российской Федерации, и урегулирования конфликта интересов. </w:t>
      </w:r>
      <w:proofErr w:type="gramStart"/>
      <w:r w:rsidRPr="009063A4">
        <w:rPr>
          <w:rFonts w:ascii="Times New Roman" w:hAnsi="Times New Roman" w:cs="Times New Roman"/>
          <w:sz w:val="24"/>
          <w:szCs w:val="24"/>
        </w:rPr>
        <w:t xml:space="preserve">При разработке указанных нормативных правовых актов руководствоваться </w:t>
      </w:r>
      <w:hyperlink r:id="rId6" w:history="1">
        <w:r w:rsidRPr="009063A4">
          <w:rPr>
            <w:rFonts w:ascii="Times New Roman" w:hAnsi="Times New Roman" w:cs="Times New Roman"/>
            <w:sz w:val="24"/>
            <w:szCs w:val="24"/>
          </w:rPr>
          <w:t>Положением</w:t>
        </w:r>
      </w:hyperlink>
      <w:r w:rsidRPr="009063A4">
        <w:rPr>
          <w:rFonts w:ascii="Times New Roman" w:hAnsi="Times New Roman" w:cs="Times New Roman"/>
          <w:sz w:val="24"/>
          <w:szCs w:val="24"/>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w:t>
      </w:r>
      <w:proofErr w:type="gramEnd"/>
      <w:r w:rsidRPr="009063A4">
        <w:rPr>
          <w:rFonts w:ascii="Times New Roman" w:hAnsi="Times New Roman" w:cs="Times New Roman"/>
          <w:sz w:val="24"/>
          <w:szCs w:val="24"/>
        </w:rPr>
        <w:t xml:space="preserve"> 233 "О некоторых вопросах организации деятельности президиума Совета при Президенте Российской Федерации по противодействию коррупции";</w:t>
      </w:r>
    </w:p>
    <w:p w:rsidR="00BB0B5D"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создать органы субъектов Российской Федерации по профилактике коррупционных и иных правонарушений. При разработке положений об этих органах руководствоваться Типовым </w:t>
      </w:r>
      <w:hyperlink w:anchor="P219" w:history="1">
        <w:r w:rsidRPr="009063A4">
          <w:rPr>
            <w:rFonts w:ascii="Times New Roman" w:hAnsi="Times New Roman" w:cs="Times New Roman"/>
            <w:sz w:val="24"/>
            <w:szCs w:val="24"/>
          </w:rPr>
          <w:t>положением</w:t>
        </w:r>
      </w:hyperlink>
      <w:r w:rsidRPr="009063A4">
        <w:rPr>
          <w:rFonts w:ascii="Times New Roman" w:hAnsi="Times New Roman" w:cs="Times New Roman"/>
          <w:sz w:val="24"/>
          <w:szCs w:val="24"/>
        </w:rPr>
        <w:t xml:space="preserve"> об органе субъекта Российской Федерации по профилактике коррупционных и иных правонарушений, утвержденным настоящим Указом.</w:t>
      </w:r>
    </w:p>
    <w:p w:rsidR="00B114D9" w:rsidRDefault="00B114D9" w:rsidP="009063A4">
      <w:pPr>
        <w:pStyle w:val="ConsPlusNormal"/>
        <w:ind w:firstLine="540"/>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bookmarkStart w:id="0" w:name="_GoBack"/>
      <w:bookmarkEnd w:id="0"/>
      <w:r w:rsidRPr="009063A4">
        <w:rPr>
          <w:rFonts w:ascii="Times New Roman" w:hAnsi="Times New Roman" w:cs="Times New Roman"/>
          <w:sz w:val="24"/>
          <w:szCs w:val="24"/>
        </w:rPr>
        <w:lastRenderedPageBreak/>
        <w:t xml:space="preserve">3. </w:t>
      </w:r>
      <w:proofErr w:type="gramStart"/>
      <w:r w:rsidRPr="009063A4">
        <w:rPr>
          <w:rFonts w:ascii="Times New Roman" w:hAnsi="Times New Roman" w:cs="Times New Roman"/>
          <w:sz w:val="24"/>
          <w:szCs w:val="24"/>
        </w:rPr>
        <w:t xml:space="preserve">Рекомендовать Председателю Центрального банка Российской Федерации, руководителям государственных внебюджетных фондов, государственных корпораций (компаний), иных организаций, созданных Российской Федерацией на основании федеральных законов, руководителям органов местного самоуправления при разработке положений о подразделениях по профилактике коррупционных и иных правонарушений руководствоваться Типовым </w:t>
      </w:r>
      <w:hyperlink w:anchor="P152" w:history="1">
        <w:r w:rsidRPr="009063A4">
          <w:rPr>
            <w:rFonts w:ascii="Times New Roman" w:hAnsi="Times New Roman" w:cs="Times New Roman"/>
            <w:sz w:val="24"/>
            <w:szCs w:val="24"/>
          </w:rPr>
          <w:t>положением</w:t>
        </w:r>
      </w:hyperlink>
      <w:r w:rsidRPr="009063A4">
        <w:rPr>
          <w:rFonts w:ascii="Times New Roman" w:hAnsi="Times New Roman" w:cs="Times New Roman"/>
          <w:sz w:val="24"/>
          <w:szCs w:val="24"/>
        </w:rPr>
        <w:t xml:space="preserve"> о подразделении федерального государственного органа по профилактике коррупционных и иных правонарушений, утвержденным настоящим Указом.</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4. </w:t>
      </w:r>
      <w:proofErr w:type="gramStart"/>
      <w:r w:rsidRPr="009063A4">
        <w:rPr>
          <w:rFonts w:ascii="Times New Roman" w:hAnsi="Times New Roman" w:cs="Times New Roman"/>
          <w:sz w:val="24"/>
          <w:szCs w:val="24"/>
        </w:rPr>
        <w:t xml:space="preserve">Внести в </w:t>
      </w:r>
      <w:hyperlink r:id="rId7" w:history="1">
        <w:r w:rsidRPr="009063A4">
          <w:rPr>
            <w:rFonts w:ascii="Times New Roman" w:hAnsi="Times New Roman" w:cs="Times New Roman"/>
            <w:sz w:val="24"/>
            <w:szCs w:val="24"/>
          </w:rPr>
          <w:t>Положение</w:t>
        </w:r>
      </w:hyperlink>
      <w:r w:rsidRPr="009063A4">
        <w:rPr>
          <w:rFonts w:ascii="Times New Roman" w:hAnsi="Times New Roman" w:cs="Times New Roman"/>
          <w:sz w:val="24"/>
          <w:szCs w:val="24"/>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утвержденное Указом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w:t>
      </w:r>
      <w:proofErr w:type="gramEnd"/>
      <w:r w:rsidRPr="009063A4">
        <w:rPr>
          <w:rFonts w:ascii="Times New Roman" w:hAnsi="Times New Roman" w:cs="Times New Roman"/>
          <w:sz w:val="24"/>
          <w:szCs w:val="24"/>
        </w:rPr>
        <w:t xml:space="preserve"> характера" (Собрание законодательства Российской Федерации, 2009, N 21, ст. 2544; 2010, N 3, ст. 274; 2012, N 12, ст. 1391; 2013, N 14, ст. 1670; N 40, ст. 5044; N 49, ст. 6399; 2014, N 26, ст. 3518, 3520; 2015, N 10, ст. 1506), следующие изменения: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а) </w:t>
      </w:r>
      <w:hyperlink r:id="rId8" w:history="1">
        <w:r w:rsidRPr="009063A4">
          <w:rPr>
            <w:rFonts w:ascii="Times New Roman" w:hAnsi="Times New Roman" w:cs="Times New Roman"/>
            <w:sz w:val="24"/>
            <w:szCs w:val="24"/>
          </w:rPr>
          <w:t>пункт 2</w:t>
        </w:r>
      </w:hyperlink>
      <w:r w:rsidRPr="009063A4">
        <w:rPr>
          <w:rFonts w:ascii="Times New Roman" w:hAnsi="Times New Roman" w:cs="Times New Roman"/>
          <w:sz w:val="24"/>
          <w:szCs w:val="24"/>
        </w:rPr>
        <w:t xml:space="preserve"> изложить в следующей редакции: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на гражданина, претендующего на замещение должности государственной службы (далее - гражданин);</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r:id="rId9" w:history="1">
        <w:r w:rsidRPr="009063A4">
          <w:rPr>
            <w:rFonts w:ascii="Times New Roman" w:hAnsi="Times New Roman" w:cs="Times New Roman"/>
            <w:sz w:val="24"/>
            <w:szCs w:val="24"/>
          </w:rPr>
          <w:t>перечнем</w:t>
        </w:r>
      </w:hyperlink>
      <w:r w:rsidRPr="009063A4">
        <w:rPr>
          <w:rFonts w:ascii="Times New Roman" w:hAnsi="Times New Roman" w:cs="Times New Roman"/>
          <w:sz w:val="24"/>
          <w:szCs w:val="24"/>
        </w:rPr>
        <w:t xml:space="preserve"> должностей, утвержденным Указом Президента Российской Федерации от 18 мая 2009 г. N 557 (далее - государственный служащий);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на федерального государственного служащего, замещающего должность государственной службы, не предусмотренную </w:t>
      </w:r>
      <w:hyperlink r:id="rId10" w:history="1">
        <w:r w:rsidRPr="009063A4">
          <w:rPr>
            <w:rFonts w:ascii="Times New Roman" w:hAnsi="Times New Roman" w:cs="Times New Roman"/>
            <w:sz w:val="24"/>
            <w:szCs w:val="24"/>
          </w:rPr>
          <w:t>перечнем</w:t>
        </w:r>
      </w:hyperlink>
      <w:r w:rsidRPr="009063A4">
        <w:rPr>
          <w:rFonts w:ascii="Times New Roman" w:hAnsi="Times New Roman" w:cs="Times New Roman"/>
          <w:sz w:val="24"/>
          <w:szCs w:val="24"/>
        </w:rP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roofErr w:type="gramStart"/>
      <w:r w:rsidRPr="009063A4">
        <w:rPr>
          <w:rFonts w:ascii="Times New Roman" w:hAnsi="Times New Roman" w:cs="Times New Roman"/>
          <w:sz w:val="24"/>
          <w:szCs w:val="24"/>
        </w:rPr>
        <w:t>."</w:t>
      </w:r>
      <w:proofErr w:type="gramEnd"/>
      <w:r w:rsidRPr="009063A4">
        <w:rPr>
          <w:rFonts w:ascii="Times New Roman" w:hAnsi="Times New Roman" w:cs="Times New Roman"/>
          <w:sz w:val="24"/>
          <w:szCs w:val="24"/>
        </w:rPr>
        <w:t>;</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б) в </w:t>
      </w:r>
      <w:hyperlink r:id="rId11" w:history="1">
        <w:r w:rsidRPr="009063A4">
          <w:rPr>
            <w:rFonts w:ascii="Times New Roman" w:hAnsi="Times New Roman" w:cs="Times New Roman"/>
            <w:sz w:val="24"/>
            <w:szCs w:val="24"/>
          </w:rPr>
          <w:t>пункте 3</w:t>
        </w:r>
      </w:hyperlink>
      <w:r w:rsidRPr="009063A4">
        <w:rPr>
          <w:rFonts w:ascii="Times New Roman" w:hAnsi="Times New Roman" w:cs="Times New Roman"/>
          <w:sz w:val="24"/>
          <w:szCs w:val="24"/>
        </w:rPr>
        <w:t>:</w:t>
      </w:r>
    </w:p>
    <w:p w:rsidR="00BB0B5D" w:rsidRPr="009063A4" w:rsidRDefault="00B114D9" w:rsidP="009063A4">
      <w:pPr>
        <w:pStyle w:val="ConsPlusNormal"/>
        <w:ind w:firstLine="540"/>
        <w:jc w:val="both"/>
        <w:rPr>
          <w:rFonts w:ascii="Times New Roman" w:hAnsi="Times New Roman" w:cs="Times New Roman"/>
          <w:sz w:val="24"/>
          <w:szCs w:val="24"/>
        </w:rPr>
      </w:pPr>
      <w:hyperlink r:id="rId12" w:history="1">
        <w:r w:rsidR="00BB0B5D" w:rsidRPr="009063A4">
          <w:rPr>
            <w:rFonts w:ascii="Times New Roman" w:hAnsi="Times New Roman" w:cs="Times New Roman"/>
            <w:sz w:val="24"/>
            <w:szCs w:val="24"/>
          </w:rPr>
          <w:t>подпункт "а"</w:t>
        </w:r>
      </w:hyperlink>
      <w:r w:rsidR="00BB0B5D" w:rsidRPr="009063A4">
        <w:rPr>
          <w:rFonts w:ascii="Times New Roman" w:hAnsi="Times New Roman" w:cs="Times New Roman"/>
          <w:sz w:val="24"/>
          <w:szCs w:val="24"/>
        </w:rPr>
        <w:t xml:space="preserve"> изложить в следующей редакции: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гражданами - при поступлении на федеральную государственную службу</w:t>
      </w:r>
      <w:proofErr w:type="gramStart"/>
      <w:r w:rsidRPr="009063A4">
        <w:rPr>
          <w:rFonts w:ascii="Times New Roman" w:hAnsi="Times New Roman" w:cs="Times New Roman"/>
          <w:sz w:val="24"/>
          <w:szCs w:val="24"/>
        </w:rPr>
        <w:t>;"</w:t>
      </w:r>
      <w:proofErr w:type="gramEnd"/>
      <w:r w:rsidRPr="009063A4">
        <w:rPr>
          <w:rFonts w:ascii="Times New Roman" w:hAnsi="Times New Roman" w:cs="Times New Roman"/>
          <w:sz w:val="24"/>
          <w:szCs w:val="24"/>
        </w:rPr>
        <w:t>;</w:t>
      </w:r>
    </w:p>
    <w:p w:rsidR="00BB0B5D" w:rsidRPr="009063A4" w:rsidRDefault="00B114D9" w:rsidP="009063A4">
      <w:pPr>
        <w:pStyle w:val="ConsPlusNormal"/>
        <w:ind w:firstLine="540"/>
        <w:jc w:val="both"/>
        <w:rPr>
          <w:rFonts w:ascii="Times New Roman" w:hAnsi="Times New Roman" w:cs="Times New Roman"/>
          <w:sz w:val="24"/>
          <w:szCs w:val="24"/>
        </w:rPr>
      </w:pPr>
      <w:hyperlink r:id="rId13" w:history="1">
        <w:r w:rsidR="00BB0B5D" w:rsidRPr="009063A4">
          <w:rPr>
            <w:rFonts w:ascii="Times New Roman" w:hAnsi="Times New Roman" w:cs="Times New Roman"/>
            <w:sz w:val="24"/>
            <w:szCs w:val="24"/>
          </w:rPr>
          <w:t>дополнить</w:t>
        </w:r>
      </w:hyperlink>
      <w:r w:rsidR="00BB0B5D" w:rsidRPr="009063A4">
        <w:rPr>
          <w:rFonts w:ascii="Times New Roman" w:hAnsi="Times New Roman" w:cs="Times New Roman"/>
          <w:sz w:val="24"/>
          <w:szCs w:val="24"/>
        </w:rPr>
        <w:t xml:space="preserve"> подпунктом "а.1" следующего содержания: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Указом Президента Российской Федерации от 18 мая 2009 г. N 557;";</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w:t>
      </w:r>
      <w:hyperlink r:id="rId14" w:history="1">
        <w:r w:rsidRPr="009063A4">
          <w:rPr>
            <w:rFonts w:ascii="Times New Roman" w:hAnsi="Times New Roman" w:cs="Times New Roman"/>
            <w:sz w:val="24"/>
            <w:szCs w:val="24"/>
          </w:rPr>
          <w:t>подпункте "б"</w:t>
        </w:r>
      </w:hyperlink>
      <w:r w:rsidRPr="009063A4">
        <w:rPr>
          <w:rFonts w:ascii="Times New Roman" w:hAnsi="Times New Roman" w:cs="Times New Roman"/>
          <w:sz w:val="24"/>
          <w:szCs w:val="24"/>
        </w:rPr>
        <w:t xml:space="preserve"> слова "указанным в пункте 2 настоящего Положения" заменить словами "утвержденным </w:t>
      </w:r>
      <w:hyperlink r:id="rId15" w:history="1">
        <w:r w:rsidRPr="009063A4">
          <w:rPr>
            <w:rFonts w:ascii="Times New Roman" w:hAnsi="Times New Roman" w:cs="Times New Roman"/>
            <w:sz w:val="24"/>
            <w:szCs w:val="24"/>
          </w:rPr>
          <w:t>Указом</w:t>
        </w:r>
      </w:hyperlink>
      <w:r w:rsidRPr="009063A4">
        <w:rPr>
          <w:rFonts w:ascii="Times New Roman" w:hAnsi="Times New Roman" w:cs="Times New Roman"/>
          <w:sz w:val="24"/>
          <w:szCs w:val="24"/>
        </w:rPr>
        <w:t xml:space="preserve"> Президента Российской Федерации от 18 мая 2009 г. N 557";</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w:t>
      </w:r>
      <w:hyperlink r:id="rId16" w:history="1">
        <w:r w:rsidRPr="009063A4">
          <w:rPr>
            <w:rFonts w:ascii="Times New Roman" w:hAnsi="Times New Roman" w:cs="Times New Roman"/>
            <w:sz w:val="24"/>
            <w:szCs w:val="24"/>
          </w:rPr>
          <w:t>подпункте "в"</w:t>
        </w:r>
      </w:hyperlink>
      <w:r w:rsidRPr="009063A4">
        <w:rPr>
          <w:rFonts w:ascii="Times New Roman" w:hAnsi="Times New Roman" w:cs="Times New Roman"/>
          <w:sz w:val="24"/>
          <w:szCs w:val="24"/>
        </w:rPr>
        <w:t xml:space="preserve"> слова "указанным в пункте 2 настоящего Положения" заменить словами "утвержденным </w:t>
      </w:r>
      <w:hyperlink r:id="rId17" w:history="1">
        <w:r w:rsidRPr="009063A4">
          <w:rPr>
            <w:rFonts w:ascii="Times New Roman" w:hAnsi="Times New Roman" w:cs="Times New Roman"/>
            <w:sz w:val="24"/>
            <w:szCs w:val="24"/>
          </w:rPr>
          <w:t>Указом</w:t>
        </w:r>
      </w:hyperlink>
      <w:r w:rsidRPr="009063A4">
        <w:rPr>
          <w:rFonts w:ascii="Times New Roman" w:hAnsi="Times New Roman" w:cs="Times New Roman"/>
          <w:sz w:val="24"/>
          <w:szCs w:val="24"/>
        </w:rPr>
        <w:t xml:space="preserve"> Президента Российской Федерации от 18 мая 2009 г. N 557";</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w:t>
      </w:r>
      <w:hyperlink r:id="rId18" w:history="1">
        <w:r w:rsidRPr="009063A4">
          <w:rPr>
            <w:rFonts w:ascii="Times New Roman" w:hAnsi="Times New Roman" w:cs="Times New Roman"/>
            <w:sz w:val="24"/>
            <w:szCs w:val="24"/>
          </w:rPr>
          <w:t>дополнить</w:t>
        </w:r>
      </w:hyperlink>
      <w:r w:rsidRPr="009063A4">
        <w:rPr>
          <w:rFonts w:ascii="Times New Roman" w:hAnsi="Times New Roman" w:cs="Times New Roman"/>
          <w:sz w:val="24"/>
          <w:szCs w:val="24"/>
        </w:rPr>
        <w:t xml:space="preserve"> пунктом 4.1 следующего содержания: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пунктом 4 настоящего Положения</w:t>
      </w:r>
      <w:proofErr w:type="gramStart"/>
      <w:r w:rsidRPr="009063A4">
        <w:rPr>
          <w:rFonts w:ascii="Times New Roman" w:hAnsi="Times New Roman" w:cs="Times New Roman"/>
          <w:sz w:val="24"/>
          <w:szCs w:val="24"/>
        </w:rPr>
        <w:t>.";</w:t>
      </w:r>
    </w:p>
    <w:p w:rsidR="00BB0B5D" w:rsidRPr="009063A4" w:rsidRDefault="00BB0B5D" w:rsidP="009063A4">
      <w:pPr>
        <w:pStyle w:val="ConsPlusNormal"/>
        <w:ind w:firstLine="540"/>
        <w:jc w:val="both"/>
        <w:rPr>
          <w:rFonts w:ascii="Times New Roman" w:hAnsi="Times New Roman" w:cs="Times New Roman"/>
          <w:sz w:val="24"/>
          <w:szCs w:val="24"/>
        </w:rPr>
      </w:pPr>
      <w:proofErr w:type="gramEnd"/>
      <w:r w:rsidRPr="009063A4">
        <w:rPr>
          <w:rFonts w:ascii="Times New Roman" w:hAnsi="Times New Roman" w:cs="Times New Roman"/>
          <w:sz w:val="24"/>
          <w:szCs w:val="24"/>
        </w:rPr>
        <w:t xml:space="preserve">г) </w:t>
      </w:r>
      <w:hyperlink r:id="rId19" w:history="1">
        <w:r w:rsidRPr="009063A4">
          <w:rPr>
            <w:rFonts w:ascii="Times New Roman" w:hAnsi="Times New Roman" w:cs="Times New Roman"/>
            <w:sz w:val="24"/>
            <w:szCs w:val="24"/>
          </w:rPr>
          <w:t>пункт 6</w:t>
        </w:r>
      </w:hyperlink>
      <w:r w:rsidRPr="009063A4">
        <w:rPr>
          <w:rFonts w:ascii="Times New Roman" w:hAnsi="Times New Roman" w:cs="Times New Roman"/>
          <w:sz w:val="24"/>
          <w:szCs w:val="24"/>
        </w:rPr>
        <w:t xml:space="preserve"> признать утратившим силу;</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д) в </w:t>
      </w:r>
      <w:hyperlink r:id="rId20" w:history="1">
        <w:r w:rsidRPr="009063A4">
          <w:rPr>
            <w:rFonts w:ascii="Times New Roman" w:hAnsi="Times New Roman" w:cs="Times New Roman"/>
            <w:sz w:val="24"/>
            <w:szCs w:val="24"/>
          </w:rPr>
          <w:t>пункте 8</w:t>
        </w:r>
      </w:hyperlink>
      <w:r w:rsidRPr="009063A4">
        <w:rPr>
          <w:rFonts w:ascii="Times New Roman" w:hAnsi="Times New Roman" w:cs="Times New Roman"/>
          <w:sz w:val="24"/>
          <w:szCs w:val="24"/>
        </w:rPr>
        <w:t>:</w:t>
      </w:r>
    </w:p>
    <w:p w:rsidR="00BB0B5D" w:rsidRPr="009063A4" w:rsidRDefault="00B114D9" w:rsidP="009063A4">
      <w:pPr>
        <w:pStyle w:val="ConsPlusNormal"/>
        <w:ind w:firstLine="540"/>
        <w:jc w:val="both"/>
        <w:rPr>
          <w:rFonts w:ascii="Times New Roman" w:hAnsi="Times New Roman" w:cs="Times New Roman"/>
          <w:sz w:val="24"/>
          <w:szCs w:val="24"/>
        </w:rPr>
      </w:pPr>
      <w:hyperlink r:id="rId21" w:history="1">
        <w:r w:rsidR="00BB0B5D" w:rsidRPr="009063A4">
          <w:rPr>
            <w:rFonts w:ascii="Times New Roman" w:hAnsi="Times New Roman" w:cs="Times New Roman"/>
            <w:sz w:val="24"/>
            <w:szCs w:val="24"/>
          </w:rPr>
          <w:t>абзац второй</w:t>
        </w:r>
      </w:hyperlink>
      <w:r w:rsidR="00BB0B5D" w:rsidRPr="009063A4">
        <w:rPr>
          <w:rFonts w:ascii="Times New Roman" w:hAnsi="Times New Roman" w:cs="Times New Roman"/>
          <w:sz w:val="24"/>
          <w:szCs w:val="24"/>
        </w:rPr>
        <w:t xml:space="preserve"> изложить в следующей редакции: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lastRenderedPageBreak/>
        <w:t>"Гражданин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"а.1" пункта 3 настоящего Положения. Государственный служащий может представить уточненные сведения в течение одного месяца после окончания срока, указанного в подпункте "б" или "в" пункта 3 настоящего Положения</w:t>
      </w:r>
      <w:proofErr w:type="gramStart"/>
      <w:r w:rsidRPr="009063A4">
        <w:rPr>
          <w:rFonts w:ascii="Times New Roman" w:hAnsi="Times New Roman" w:cs="Times New Roman"/>
          <w:sz w:val="24"/>
          <w:szCs w:val="24"/>
        </w:rPr>
        <w:t>.";</w:t>
      </w:r>
    </w:p>
    <w:proofErr w:type="gramEnd"/>
    <w:p w:rsidR="00BB0B5D" w:rsidRPr="009063A4" w:rsidRDefault="00B114D9"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fldChar w:fldCharType="begin"/>
      </w:r>
      <w:r w:rsidRPr="009063A4">
        <w:rPr>
          <w:rFonts w:ascii="Times New Roman" w:hAnsi="Times New Roman" w:cs="Times New Roman"/>
          <w:sz w:val="24"/>
          <w:szCs w:val="24"/>
        </w:rPr>
        <w:instrText xml:space="preserve"> HYPERLINK "consultantplus://offline/ref=B87FC2459B5006DDE269E971A8CE5353056ABAB234FD97442DBD1DD41C2B504691C63</w:instrText>
      </w:r>
      <w:r w:rsidRPr="009063A4">
        <w:rPr>
          <w:rFonts w:ascii="Times New Roman" w:hAnsi="Times New Roman" w:cs="Times New Roman"/>
          <w:sz w:val="24"/>
          <w:szCs w:val="24"/>
        </w:rPr>
        <w:instrText xml:space="preserve">58A849A79FEN2kAO" </w:instrText>
      </w:r>
      <w:r w:rsidRPr="009063A4">
        <w:rPr>
          <w:rFonts w:ascii="Times New Roman" w:hAnsi="Times New Roman" w:cs="Times New Roman"/>
          <w:sz w:val="24"/>
          <w:szCs w:val="24"/>
        </w:rPr>
        <w:fldChar w:fldCharType="separate"/>
      </w:r>
      <w:r w:rsidR="00BB0B5D" w:rsidRPr="009063A4">
        <w:rPr>
          <w:rFonts w:ascii="Times New Roman" w:hAnsi="Times New Roman" w:cs="Times New Roman"/>
          <w:sz w:val="24"/>
          <w:szCs w:val="24"/>
        </w:rPr>
        <w:t>дополнить</w:t>
      </w:r>
      <w:r w:rsidRPr="009063A4">
        <w:rPr>
          <w:rFonts w:ascii="Times New Roman" w:hAnsi="Times New Roman" w:cs="Times New Roman"/>
          <w:sz w:val="24"/>
          <w:szCs w:val="24"/>
        </w:rPr>
        <w:fldChar w:fldCharType="end"/>
      </w:r>
      <w:r w:rsidR="00BB0B5D" w:rsidRPr="009063A4">
        <w:rPr>
          <w:rFonts w:ascii="Times New Roman" w:hAnsi="Times New Roman" w:cs="Times New Roman"/>
          <w:sz w:val="24"/>
          <w:szCs w:val="24"/>
        </w:rPr>
        <w:t xml:space="preserve"> абзацем следующего содержания:</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"Уточненные сведения, представленные гражданами и государственными служащими, указанными в абзацах втором и третьем пункта 7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е) </w:t>
      </w:r>
      <w:hyperlink r:id="rId22" w:history="1">
        <w:r w:rsidRPr="009063A4">
          <w:rPr>
            <w:rFonts w:ascii="Times New Roman" w:hAnsi="Times New Roman" w:cs="Times New Roman"/>
            <w:sz w:val="24"/>
            <w:szCs w:val="24"/>
          </w:rPr>
          <w:t>пункт 14</w:t>
        </w:r>
      </w:hyperlink>
      <w:r w:rsidRPr="009063A4">
        <w:rPr>
          <w:rFonts w:ascii="Times New Roman" w:hAnsi="Times New Roman" w:cs="Times New Roman"/>
          <w:sz w:val="24"/>
          <w:szCs w:val="24"/>
        </w:rPr>
        <w:t xml:space="preserve"> изложить в следующей редакции: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w:t>
      </w:r>
      <w:proofErr w:type="gramStart"/>
      <w:r w:rsidRPr="009063A4">
        <w:rPr>
          <w:rFonts w:ascii="Times New Roman" w:hAnsi="Times New Roman" w:cs="Times New Roman"/>
          <w:sz w:val="24"/>
          <w:szCs w:val="24"/>
        </w:rPr>
        <w:t>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w:t>
      </w:r>
      <w:proofErr w:type="gramEnd"/>
      <w:r w:rsidRPr="009063A4">
        <w:rPr>
          <w:rFonts w:ascii="Times New Roman" w:hAnsi="Times New Roman" w:cs="Times New Roman"/>
          <w:sz w:val="24"/>
          <w:szCs w:val="24"/>
        </w:rPr>
        <w:t xml:space="preserve"> вместе с другими документами</w:t>
      </w:r>
      <w:proofErr w:type="gramStart"/>
      <w:r w:rsidRPr="009063A4">
        <w:rPr>
          <w:rFonts w:ascii="Times New Roman" w:hAnsi="Times New Roman" w:cs="Times New Roman"/>
          <w:sz w:val="24"/>
          <w:szCs w:val="24"/>
        </w:rPr>
        <w:t>.".</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5. </w:t>
      </w:r>
      <w:proofErr w:type="gramStart"/>
      <w:r w:rsidRPr="009063A4">
        <w:rPr>
          <w:rFonts w:ascii="Times New Roman" w:hAnsi="Times New Roman" w:cs="Times New Roman"/>
          <w:sz w:val="24"/>
          <w:szCs w:val="24"/>
        </w:rPr>
        <w:t xml:space="preserve">Внести в </w:t>
      </w:r>
      <w:hyperlink r:id="rId23" w:history="1">
        <w:r w:rsidRPr="009063A4">
          <w:rPr>
            <w:rFonts w:ascii="Times New Roman" w:hAnsi="Times New Roman" w:cs="Times New Roman"/>
            <w:sz w:val="24"/>
            <w:szCs w:val="24"/>
          </w:rPr>
          <w:t>Положение</w:t>
        </w:r>
      </w:hyperlink>
      <w:r w:rsidRPr="009063A4">
        <w:rPr>
          <w:rFonts w:ascii="Times New Roman" w:hAnsi="Times New Roman" w:cs="Times New Roman"/>
          <w:sz w:val="24"/>
          <w:szCs w:val="24"/>
        </w:rP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утвержденное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w:t>
      </w:r>
      <w:proofErr w:type="gramEnd"/>
      <w:r w:rsidRPr="009063A4">
        <w:rPr>
          <w:rFonts w:ascii="Times New Roman" w:hAnsi="Times New Roman" w:cs="Times New Roman"/>
          <w:sz w:val="24"/>
          <w:szCs w:val="24"/>
        </w:rPr>
        <w:t xml:space="preserve"> </w:t>
      </w:r>
      <w:proofErr w:type="gramStart"/>
      <w:r w:rsidRPr="009063A4">
        <w:rPr>
          <w:rFonts w:ascii="Times New Roman" w:hAnsi="Times New Roman" w:cs="Times New Roman"/>
          <w:sz w:val="24"/>
          <w:szCs w:val="24"/>
        </w:rPr>
        <w:t>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2010, N 3, ст. 274; N 27, ст. 3446; N 30, ст. 4070; 2012, N 12, ст. 1391; 2013, N 14, ст. 1670; N 49, ст. 6399; 2014, N 15, ст. 1729;</w:t>
      </w:r>
      <w:proofErr w:type="gramEnd"/>
      <w:r w:rsidRPr="009063A4">
        <w:rPr>
          <w:rFonts w:ascii="Times New Roman" w:hAnsi="Times New Roman" w:cs="Times New Roman"/>
          <w:sz w:val="24"/>
          <w:szCs w:val="24"/>
        </w:rPr>
        <w:t xml:space="preserve"> </w:t>
      </w:r>
      <w:proofErr w:type="gramStart"/>
      <w:r w:rsidRPr="009063A4">
        <w:rPr>
          <w:rFonts w:ascii="Times New Roman" w:hAnsi="Times New Roman" w:cs="Times New Roman"/>
          <w:sz w:val="24"/>
          <w:szCs w:val="24"/>
        </w:rPr>
        <w:t xml:space="preserve">N 26, ст. 3518; 2015, N 10, ст. 1506), изменение, изложив </w:t>
      </w:r>
      <w:hyperlink r:id="rId24" w:history="1">
        <w:r w:rsidRPr="009063A4">
          <w:rPr>
            <w:rFonts w:ascii="Times New Roman" w:hAnsi="Times New Roman" w:cs="Times New Roman"/>
            <w:sz w:val="24"/>
            <w:szCs w:val="24"/>
          </w:rPr>
          <w:t>пункт 3</w:t>
        </w:r>
      </w:hyperlink>
      <w:r w:rsidRPr="009063A4">
        <w:rPr>
          <w:rFonts w:ascii="Times New Roman" w:hAnsi="Times New Roman" w:cs="Times New Roman"/>
          <w:sz w:val="24"/>
          <w:szCs w:val="24"/>
        </w:rPr>
        <w:t xml:space="preserve"> в следующей редакции: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"3. </w:t>
      </w:r>
      <w:proofErr w:type="gramStart"/>
      <w:r w:rsidRPr="009063A4">
        <w:rPr>
          <w:rFonts w:ascii="Times New Roman" w:hAnsi="Times New Roman" w:cs="Times New Roman"/>
          <w:sz w:val="24"/>
          <w:szCs w:val="24"/>
        </w:rPr>
        <w:t xml:space="preserve">Проверка достоверности и полноты сведений о доходах, об имуществе и обязательствах имущественного характера, представляемых государственным служащим, замещающим должность федеральной государственной службы, не предусмотренную </w:t>
      </w:r>
      <w:hyperlink r:id="rId25" w:history="1">
        <w:r w:rsidRPr="009063A4">
          <w:rPr>
            <w:rFonts w:ascii="Times New Roman" w:hAnsi="Times New Roman" w:cs="Times New Roman"/>
            <w:sz w:val="24"/>
            <w:szCs w:val="24"/>
          </w:rPr>
          <w:t>перечнем</w:t>
        </w:r>
      </w:hyperlink>
      <w:r w:rsidRPr="009063A4">
        <w:rPr>
          <w:rFonts w:ascii="Times New Roman" w:hAnsi="Times New Roman" w:cs="Times New Roman"/>
          <w:sz w:val="24"/>
          <w:szCs w:val="24"/>
        </w:rPr>
        <w:t xml:space="preserve"> должностей, утвержденным Указом Президента Российской Федерации от 18 мая 2009 г. N 557, и претендующим на замещение должности федеральной государственной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w:t>
      </w:r>
      <w:proofErr w:type="gramEnd"/>
      <w:r w:rsidRPr="009063A4">
        <w:rPr>
          <w:rFonts w:ascii="Times New Roman" w:hAnsi="Times New Roman" w:cs="Times New Roman"/>
          <w:sz w:val="24"/>
          <w:szCs w:val="24"/>
        </w:rPr>
        <w:t xml:space="preserve"> в соответствии с нормативными правовыми актами Российской Федерации</w:t>
      </w:r>
      <w:proofErr w:type="gramStart"/>
      <w:r w:rsidRPr="009063A4">
        <w:rPr>
          <w:rFonts w:ascii="Times New Roman" w:hAnsi="Times New Roman" w:cs="Times New Roman"/>
          <w:sz w:val="24"/>
          <w:szCs w:val="24"/>
        </w:rPr>
        <w:t>.".</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6. </w:t>
      </w:r>
      <w:proofErr w:type="gramStart"/>
      <w:r w:rsidRPr="009063A4">
        <w:rPr>
          <w:rFonts w:ascii="Times New Roman" w:hAnsi="Times New Roman" w:cs="Times New Roman"/>
          <w:sz w:val="24"/>
          <w:szCs w:val="24"/>
        </w:rPr>
        <w:t xml:space="preserve">Внести в </w:t>
      </w:r>
      <w:hyperlink r:id="rId26" w:history="1">
        <w:r w:rsidRPr="009063A4">
          <w:rPr>
            <w:rFonts w:ascii="Times New Roman" w:hAnsi="Times New Roman" w:cs="Times New Roman"/>
            <w:sz w:val="24"/>
            <w:szCs w:val="24"/>
          </w:rPr>
          <w:t>порядок</w:t>
        </w:r>
      </w:hyperlink>
      <w:r w:rsidRPr="009063A4">
        <w:rPr>
          <w:rFonts w:ascii="Times New Roman" w:hAnsi="Times New Roman" w:cs="Times New Roman"/>
          <w:sz w:val="24"/>
          <w:szCs w:val="24"/>
        </w:rP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w:t>
      </w:r>
      <w:r w:rsidRPr="009063A4">
        <w:rPr>
          <w:rFonts w:ascii="Times New Roman" w:hAnsi="Times New Roman" w:cs="Times New Roman"/>
          <w:sz w:val="24"/>
          <w:szCs w:val="24"/>
        </w:rPr>
        <w:lastRenderedPageBreak/>
        <w:t>власти субъектов Российской Федерации и организаций и предоставления этих сведений общероссийским средствам массовой информации для опубликования, утвержденный Указом Президента Российской Федерации от 8 июля 2013 г. N 613 "Вопросы противодействия коррупции</w:t>
      </w:r>
      <w:proofErr w:type="gramEnd"/>
      <w:r w:rsidRPr="009063A4">
        <w:rPr>
          <w:rFonts w:ascii="Times New Roman" w:hAnsi="Times New Roman" w:cs="Times New Roman"/>
          <w:sz w:val="24"/>
          <w:szCs w:val="24"/>
        </w:rPr>
        <w:t>" (</w:t>
      </w:r>
      <w:proofErr w:type="gramStart"/>
      <w:r w:rsidRPr="009063A4">
        <w:rPr>
          <w:rFonts w:ascii="Times New Roman" w:hAnsi="Times New Roman" w:cs="Times New Roman"/>
          <w:sz w:val="24"/>
          <w:szCs w:val="24"/>
        </w:rPr>
        <w:t>Собрание законодательства Российской Федерации, 2013, N 28, ст. 3813; N 49, ст. 6399; 2014, N 26, ст. 3518), следующие изменения:</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а) </w:t>
      </w:r>
      <w:hyperlink r:id="rId27" w:history="1">
        <w:r w:rsidRPr="009063A4">
          <w:rPr>
            <w:rFonts w:ascii="Times New Roman" w:hAnsi="Times New Roman" w:cs="Times New Roman"/>
            <w:sz w:val="24"/>
            <w:szCs w:val="24"/>
          </w:rPr>
          <w:t>подпункт "г" пункта 2</w:t>
        </w:r>
      </w:hyperlink>
      <w:r w:rsidRPr="009063A4">
        <w:rPr>
          <w:rFonts w:ascii="Times New Roman" w:hAnsi="Times New Roman" w:cs="Times New Roman"/>
          <w:sz w:val="24"/>
          <w:szCs w:val="24"/>
        </w:rPr>
        <w:t xml:space="preserve"> изложить в следующей редакции: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б) </w:t>
      </w:r>
      <w:hyperlink r:id="rId28" w:history="1">
        <w:r w:rsidRPr="009063A4">
          <w:rPr>
            <w:rFonts w:ascii="Times New Roman" w:hAnsi="Times New Roman" w:cs="Times New Roman"/>
            <w:sz w:val="24"/>
            <w:szCs w:val="24"/>
          </w:rPr>
          <w:t>последнее предложение пункта 5.1</w:t>
        </w:r>
      </w:hyperlink>
      <w:r w:rsidRPr="009063A4">
        <w:rPr>
          <w:rFonts w:ascii="Times New Roman" w:hAnsi="Times New Roman" w:cs="Times New Roman"/>
          <w:sz w:val="24"/>
          <w:szCs w:val="24"/>
        </w:rPr>
        <w:t xml:space="preserve"> изложить в следующей редакции: </w:t>
      </w:r>
      <w:proofErr w:type="gramStart"/>
      <w:r w:rsidRPr="009063A4">
        <w:rPr>
          <w:rFonts w:ascii="Times New Roman" w:hAnsi="Times New Roman" w:cs="Times New Roman"/>
          <w:sz w:val="24"/>
          <w:szCs w:val="24"/>
        </w:rPr>
        <w:t>"В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w:t>
      </w:r>
      <w:proofErr w:type="gramEnd"/>
      <w:r w:rsidRPr="009063A4">
        <w:rPr>
          <w:rFonts w:ascii="Times New Roman" w:hAnsi="Times New Roman" w:cs="Times New Roman"/>
          <w:sz w:val="24"/>
          <w:szCs w:val="24"/>
        </w:rPr>
        <w:t xml:space="preserve"> законов, а в 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roofErr w:type="gramStart"/>
      <w:r w:rsidRPr="009063A4">
        <w:rPr>
          <w:rFonts w:ascii="Times New Roman" w:hAnsi="Times New Roman" w:cs="Times New Roman"/>
          <w:sz w:val="24"/>
          <w:szCs w:val="24"/>
        </w:rPr>
        <w:t>.".</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7. Признать утратившими силу:</w:t>
      </w:r>
    </w:p>
    <w:p w:rsidR="00BB0B5D" w:rsidRPr="009063A4" w:rsidRDefault="00B114D9" w:rsidP="009063A4">
      <w:pPr>
        <w:pStyle w:val="ConsPlusNormal"/>
        <w:ind w:firstLine="540"/>
        <w:jc w:val="both"/>
        <w:rPr>
          <w:rFonts w:ascii="Times New Roman" w:hAnsi="Times New Roman" w:cs="Times New Roman"/>
          <w:sz w:val="24"/>
          <w:szCs w:val="24"/>
        </w:rPr>
      </w:pPr>
      <w:hyperlink r:id="rId29" w:history="1">
        <w:r w:rsidR="00BB0B5D" w:rsidRPr="009063A4">
          <w:rPr>
            <w:rFonts w:ascii="Times New Roman" w:hAnsi="Times New Roman" w:cs="Times New Roman"/>
            <w:sz w:val="24"/>
            <w:szCs w:val="24"/>
          </w:rPr>
          <w:t>подпункт "а" пункта 8</w:t>
        </w:r>
      </w:hyperlink>
      <w:r w:rsidR="00BB0B5D" w:rsidRPr="009063A4">
        <w:rPr>
          <w:rFonts w:ascii="Times New Roman" w:hAnsi="Times New Roman" w:cs="Times New Roman"/>
          <w:sz w:val="24"/>
          <w:szCs w:val="24"/>
        </w:rPr>
        <w:t xml:space="preserve"> Национального плана противодействия коррупции на 2014 - 2015 годы, утвержденного Указом Президента Российской Федерации от 11 апреля 2014 г. N 226 "О Национальном плане противодействия коррупции на 2014 - 2015 годы" (Собрание законодательства Российской Федерации, 2014, N 15, ст. 1729);</w:t>
      </w:r>
    </w:p>
    <w:p w:rsidR="00BB0B5D" w:rsidRPr="009063A4" w:rsidRDefault="00B114D9" w:rsidP="009063A4">
      <w:pPr>
        <w:pStyle w:val="ConsPlusNormal"/>
        <w:ind w:firstLine="540"/>
        <w:jc w:val="both"/>
        <w:rPr>
          <w:rFonts w:ascii="Times New Roman" w:hAnsi="Times New Roman" w:cs="Times New Roman"/>
          <w:sz w:val="24"/>
          <w:szCs w:val="24"/>
        </w:rPr>
      </w:pPr>
      <w:hyperlink r:id="rId30" w:history="1">
        <w:r w:rsidR="00BB0B5D" w:rsidRPr="009063A4">
          <w:rPr>
            <w:rFonts w:ascii="Times New Roman" w:hAnsi="Times New Roman" w:cs="Times New Roman"/>
            <w:sz w:val="24"/>
            <w:szCs w:val="24"/>
          </w:rPr>
          <w:t>подпункт "в" пункта 5</w:t>
        </w:r>
      </w:hyperlink>
      <w:r w:rsidR="00BB0B5D" w:rsidRPr="009063A4">
        <w:rPr>
          <w:rFonts w:ascii="Times New Roman" w:hAnsi="Times New Roman" w:cs="Times New Roman"/>
          <w:sz w:val="24"/>
          <w:szCs w:val="24"/>
        </w:rPr>
        <w:t xml:space="preserve"> Указа Президента Российской Федерации от 8 марта 2015 г. N 120 "О некоторых вопросах противодействия коррупции" (Собрание законодательства Российской Федерации, 2015, N 10, ст. 1506).</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8. Настоящий Указ вступает в силу со дня его подписания.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Президент</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Российской Федерации</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В.ПУТИН</w:t>
      </w:r>
    </w:p>
    <w:p w:rsidR="00BB0B5D" w:rsidRPr="009063A4" w:rsidRDefault="00BB0B5D" w:rsidP="009063A4">
      <w:pPr>
        <w:pStyle w:val="ConsPlusNormal"/>
        <w:rPr>
          <w:rFonts w:ascii="Times New Roman" w:hAnsi="Times New Roman" w:cs="Times New Roman"/>
          <w:sz w:val="24"/>
          <w:szCs w:val="24"/>
        </w:rPr>
      </w:pPr>
      <w:r w:rsidRPr="009063A4">
        <w:rPr>
          <w:rFonts w:ascii="Times New Roman" w:hAnsi="Times New Roman" w:cs="Times New Roman"/>
          <w:sz w:val="24"/>
          <w:szCs w:val="24"/>
        </w:rPr>
        <w:t>Москва, Кремль</w:t>
      </w:r>
    </w:p>
    <w:p w:rsidR="00BB0B5D" w:rsidRPr="009063A4" w:rsidRDefault="00BB0B5D" w:rsidP="009063A4">
      <w:pPr>
        <w:pStyle w:val="ConsPlusNormal"/>
        <w:rPr>
          <w:rFonts w:ascii="Times New Roman" w:hAnsi="Times New Roman" w:cs="Times New Roman"/>
          <w:sz w:val="24"/>
          <w:szCs w:val="24"/>
        </w:rPr>
      </w:pPr>
      <w:r w:rsidRPr="009063A4">
        <w:rPr>
          <w:rFonts w:ascii="Times New Roman" w:hAnsi="Times New Roman" w:cs="Times New Roman"/>
          <w:sz w:val="24"/>
          <w:szCs w:val="24"/>
        </w:rPr>
        <w:t>15 июля 2015 года</w:t>
      </w:r>
    </w:p>
    <w:p w:rsidR="00BB0B5D" w:rsidRPr="009063A4" w:rsidRDefault="00BB0B5D" w:rsidP="009063A4">
      <w:pPr>
        <w:pStyle w:val="ConsPlusNormal"/>
        <w:rPr>
          <w:rFonts w:ascii="Times New Roman" w:hAnsi="Times New Roman" w:cs="Times New Roman"/>
          <w:sz w:val="24"/>
          <w:szCs w:val="24"/>
        </w:rPr>
      </w:pPr>
      <w:r w:rsidRPr="009063A4">
        <w:rPr>
          <w:rFonts w:ascii="Times New Roman" w:hAnsi="Times New Roman" w:cs="Times New Roman"/>
          <w:sz w:val="24"/>
          <w:szCs w:val="24"/>
        </w:rPr>
        <w:t>N 364</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9063A4" w:rsidRDefault="009063A4" w:rsidP="009063A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br w:type="page"/>
      </w:r>
    </w:p>
    <w:p w:rsidR="00BB0B5D" w:rsidRPr="009063A4" w:rsidRDefault="00BB0B5D" w:rsidP="009063A4">
      <w:pPr>
        <w:pStyle w:val="ConsPlusNormal"/>
        <w:jc w:val="right"/>
        <w:outlineLvl w:val="0"/>
        <w:rPr>
          <w:rFonts w:ascii="Times New Roman" w:hAnsi="Times New Roman" w:cs="Times New Roman"/>
          <w:sz w:val="24"/>
          <w:szCs w:val="24"/>
        </w:rPr>
      </w:pPr>
      <w:r w:rsidRPr="009063A4">
        <w:rPr>
          <w:rFonts w:ascii="Times New Roman" w:hAnsi="Times New Roman" w:cs="Times New Roman"/>
          <w:sz w:val="24"/>
          <w:szCs w:val="24"/>
        </w:rPr>
        <w:lastRenderedPageBreak/>
        <w:t>Утверждено</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Указом Президента</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Российской Федерации</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от 15 июля 2015 г. N 364</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bookmarkStart w:id="1" w:name="P74"/>
      <w:bookmarkEnd w:id="1"/>
      <w:r w:rsidRPr="009063A4">
        <w:rPr>
          <w:rFonts w:ascii="Times New Roman" w:hAnsi="Times New Roman" w:cs="Times New Roman"/>
          <w:sz w:val="24"/>
          <w:szCs w:val="24"/>
        </w:rPr>
        <w:t>ТИПОВОЕ ПОЛОЖЕНИЕ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О КОМИССИИ ПО КООРДИНАЦИИ РАБОТЫ ПО ПРОТИВОДЕЙСТВИЮ</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КОРРУПЦИИ В СУБЪЕКТЕ РОССИЙСКОЙ ФЕДЕРАЦИИ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 Общие положения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 Комиссия по координации работы по противодействию коррупции в субъекте Российской Федерации (далее - комиссия) является постоянно действующим координационным органом при высшем должностном лице (руководителе высшего исполнительного органа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2. Комиссия в своей деятельности руководствуется </w:t>
      </w:r>
      <w:hyperlink r:id="rId31" w:history="1">
        <w:r w:rsidRPr="009063A4">
          <w:rPr>
            <w:rFonts w:ascii="Times New Roman" w:hAnsi="Times New Roman" w:cs="Times New Roman"/>
            <w:sz w:val="24"/>
            <w:szCs w:val="24"/>
          </w:rPr>
          <w:t>Конституцией</w:t>
        </w:r>
      </w:hyperlink>
      <w:r w:rsidRPr="009063A4">
        <w:rPr>
          <w:rFonts w:ascii="Times New Roman" w:hAnsi="Times New Roman" w:cs="Times New Roman"/>
          <w:sz w:val="24"/>
          <w:szCs w:val="24"/>
        </w:rPr>
        <w:t xml:space="preserve"> Российской Федерации, федеральными конституционными законами, федеральными </w:t>
      </w:r>
      <w:hyperlink r:id="rId32" w:history="1">
        <w:r w:rsidRPr="009063A4">
          <w:rPr>
            <w:rFonts w:ascii="Times New Roman" w:hAnsi="Times New Roman" w:cs="Times New Roman"/>
            <w:sz w:val="24"/>
            <w:szCs w:val="24"/>
          </w:rPr>
          <w:t>законами</w:t>
        </w:r>
      </w:hyperlink>
      <w:r w:rsidRPr="009063A4">
        <w:rPr>
          <w:rFonts w:ascii="Times New Roman" w:hAnsi="Times New Roman" w:cs="Times New Roman"/>
          <w:sz w:val="24"/>
          <w:szCs w:val="24"/>
        </w:rP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а также положением о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3. Комиссия осуществляет свою деятельность во взаимодействии с Управлением Президента Российской Федерации по вопросам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субъекта Российской Федерации, для которых федеральными законами не предусмотрено иное, и рассматривает соответствующие вопросы в порядке, определенном нормативным правовым актом субъекта Российской Федерации.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 Основные задачи комиссии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5. Основными задачами комиссии являются: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обеспечение исполнения решений Совета при Президенте Российской Федерации по противодействию коррупции и его президиума;</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подготовка предложений о реализации государственной политики в области противодействия коррупции высшему должностному лицу (руководителю высшего исполнительного органа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в) обеспечение </w:t>
      </w:r>
      <w:proofErr w:type="gramStart"/>
      <w:r w:rsidRPr="009063A4">
        <w:rPr>
          <w:rFonts w:ascii="Times New Roman" w:hAnsi="Times New Roman" w:cs="Times New Roman"/>
          <w:sz w:val="24"/>
          <w:szCs w:val="24"/>
        </w:rPr>
        <w:t>координации деятельности высшего исполнительного органа государственной власти субъекта Российской</w:t>
      </w:r>
      <w:proofErr w:type="gramEnd"/>
      <w:r w:rsidRPr="009063A4">
        <w:rPr>
          <w:rFonts w:ascii="Times New Roman" w:hAnsi="Times New Roman" w:cs="Times New Roman"/>
          <w:sz w:val="24"/>
          <w:szCs w:val="24"/>
        </w:rPr>
        <w:t xml:space="preserve"> Федерации, органов исполнительной власти субъекта Российской Федерации и органов местного самоуправления по реализации государственной политики в области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г) обеспечение согласованных </w:t>
      </w:r>
      <w:proofErr w:type="gramStart"/>
      <w:r w:rsidRPr="009063A4">
        <w:rPr>
          <w:rFonts w:ascii="Times New Roman" w:hAnsi="Times New Roman" w:cs="Times New Roman"/>
          <w:sz w:val="24"/>
          <w:szCs w:val="24"/>
        </w:rPr>
        <w:t>действий органов исполнительной власти субъекта Российской Федерации</w:t>
      </w:r>
      <w:proofErr w:type="gramEnd"/>
      <w:r w:rsidRPr="009063A4">
        <w:rPr>
          <w:rFonts w:ascii="Times New Roman" w:hAnsi="Times New Roman" w:cs="Times New Roman"/>
          <w:sz w:val="24"/>
          <w:szCs w:val="24"/>
        </w:rPr>
        <w:t xml:space="preserve"> и органов местного самоуправления, а также их взаимодействия с территориальными органами федеральных государственных органов при реализации мер по противодействию коррупции в субъекте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д) обеспечение </w:t>
      </w:r>
      <w:proofErr w:type="gramStart"/>
      <w:r w:rsidRPr="009063A4">
        <w:rPr>
          <w:rFonts w:ascii="Times New Roman" w:hAnsi="Times New Roman" w:cs="Times New Roman"/>
          <w:sz w:val="24"/>
          <w:szCs w:val="24"/>
        </w:rPr>
        <w:t>взаимодействия органов исполнительной власти субъекта Российской Федерации</w:t>
      </w:r>
      <w:proofErr w:type="gramEnd"/>
      <w:r w:rsidRPr="009063A4">
        <w:rPr>
          <w:rFonts w:ascii="Times New Roman" w:hAnsi="Times New Roman" w:cs="Times New Roman"/>
          <w:sz w:val="24"/>
          <w:szCs w:val="24"/>
        </w:rPr>
        <w:t xml:space="preserve">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 субъекте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е) информирование общественности о проводимой органами исполнительной власти субъекта Российской Федерации и органами местного самоуправления работе по противодействию коррупции.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III. Полномочия комиссии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6. Комиссия в целях выполнения возложенных на нее задач осуществляет следующие полномочия: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подготавливает предложения по совершенствованию законодательства Российской Федерации о противодействии коррупции высшему должностному лицу (руководителю высшего исполнительного органа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разрабатывает меры по противодействию коррупции, а также по устранению причин и условий, порождающих коррупцию;</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организует:</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подготовку проектов нормативных правовых актов субъекта Российской Федерации по вопросам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разработку региональной антикоррупционной программы и разработку антикоррупционных программ органов исполнительной власти субъекта Российской Федерации (планов мероприятий по противодействию коррупции), а также </w:t>
      </w:r>
      <w:proofErr w:type="gramStart"/>
      <w:r w:rsidRPr="009063A4">
        <w:rPr>
          <w:rFonts w:ascii="Times New Roman" w:hAnsi="Times New Roman" w:cs="Times New Roman"/>
          <w:sz w:val="24"/>
          <w:szCs w:val="24"/>
        </w:rPr>
        <w:t>контроль за</w:t>
      </w:r>
      <w:proofErr w:type="gramEnd"/>
      <w:r w:rsidRPr="009063A4">
        <w:rPr>
          <w:rFonts w:ascii="Times New Roman" w:hAnsi="Times New Roman" w:cs="Times New Roman"/>
          <w:sz w:val="24"/>
          <w:szCs w:val="24"/>
        </w:rPr>
        <w:t xml:space="preserve"> их реализацией, в том числе путем мониторинга эффективности реализации мер по противодействию коррупции, предусмотренных этими программами;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 рассматривает вопросы, касающиеся соблюдения лицами, замещающими государственные должности субъекта Российской Федерации, для которых федеральными законами не предусмотрено иное,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е)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ж) оказывает содействие развитию общественного </w:t>
      </w:r>
      <w:proofErr w:type="gramStart"/>
      <w:r w:rsidRPr="009063A4">
        <w:rPr>
          <w:rFonts w:ascii="Times New Roman" w:hAnsi="Times New Roman" w:cs="Times New Roman"/>
          <w:sz w:val="24"/>
          <w:szCs w:val="24"/>
        </w:rPr>
        <w:t>контроля за</w:t>
      </w:r>
      <w:proofErr w:type="gramEnd"/>
      <w:r w:rsidRPr="009063A4">
        <w:rPr>
          <w:rFonts w:ascii="Times New Roman" w:hAnsi="Times New Roman" w:cs="Times New Roman"/>
          <w:sz w:val="24"/>
          <w:szCs w:val="24"/>
        </w:rPr>
        <w:t xml:space="preserve"> реализацией региональной антикоррупционной программы, антикоррупционных программ органов исполнительной власти субъекта Российской Федерации (планов мероприятий по противодействию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з) осуществляет подготовку ежегодного доклада о деятельности в области противодействия коррупции, обеспечивает его размещение на официальном сайте высшего должностного лица (руководителя высшего исполнительного органа государственной власти) субъекта Российской Федерации в информационно-телекоммуникационной сети "Интернет", опубликование в средствах массовой информации и направление в федеральные государственные органы (по их запросам).</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IV. Порядок формирования комиссии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7. Положение о комиссии и персональный состав комиссии утверждаются высшим должностным лицом (руководителем высшего исполнительного органа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8. Комиссия формируется в составе председателя комиссии, его заместителей, секретаря и членов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9. Председателем комиссии по должности является высшее должностное лицо (руководитель высшего исполнительного органа государственной власти) субъекта Российской Федерации или лицо, временно исполняющее его обязанности.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10. </w:t>
      </w:r>
      <w:proofErr w:type="gramStart"/>
      <w:r w:rsidRPr="009063A4">
        <w:rPr>
          <w:rFonts w:ascii="Times New Roman" w:hAnsi="Times New Roman" w:cs="Times New Roman"/>
          <w:sz w:val="24"/>
          <w:szCs w:val="24"/>
        </w:rPr>
        <w:t xml:space="preserve">В состав комиссии могут входить руководители органов исполнительной власти </w:t>
      </w:r>
      <w:r w:rsidRPr="009063A4">
        <w:rPr>
          <w:rFonts w:ascii="Times New Roman" w:hAnsi="Times New Roman" w:cs="Times New Roman"/>
          <w:sz w:val="24"/>
          <w:szCs w:val="24"/>
        </w:rPr>
        <w:lastRenderedPageBreak/>
        <w:t>субъекта Российской Федерации, органов местного самоуправления, представители аппарата полномочного представителя Президента Российской Федерации в федеральном округе, руководители территориальных органов федеральных государственных органов, руководитель общественной палаты субъекта Российской Федерации,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11. Передача полномочий члена комиссии другому лицу не допускается.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12. Участие в работе комиссии осуществляется на общественных началах.</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13. На заседания комиссии могут быть приглашены представители федеральных государственных органов, государственных органов субъекта Российской Федерации, органов местного самоуправления, организаций и средств массовой информации.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14. По решению председателя комиссии для анализа,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V. Организация деятельности комиссии и порядок ее работы</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15. Работа комиссии осуществляется на плановой основе и в соответствии с регламентом, который утверждается комиссией.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16. Заседания комиссии ведет председатель комиссии или по его поручению заместитель председателя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17. Заседания комиссии проводятся, как правило,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его заместителем и по представлению секретаря комиссии) могут проводиться внеочередные заседания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18. Заседания комиссии проводятся открыто (разрешается присутствие лиц, не являющихся членами комиссии).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(присутствуют только члены комиссии и приглашенные на заседание лица).</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19. Решения комиссии оформляются протоколом.</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20. Для реализации решений комиссии могут издаваться нормативные правовые акты или распорядительные акты высшего должностного лица (руководителя высшего исполнительного органа государственной власти) субъекта Российской Федерации, а также даваться поручения высшего должностного лица (руководителя высшего исполнительного органа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21. По решению комиссии из числа членов комиссии или уполномоченных ими представителей, а также из числа представителей органов исполнительной власти субъекта Российской Федерации, органов местного самоуправления, представителей общественных организаций и экспертов могут создаваться рабочие группы по отдельным вопросам.</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22. Председатель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осуществляет общее руководство деятельностью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утверждает план работы комиссии (ежегодный план);</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утверждает повестку дня очередного заседания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дает поручения в рамках своих полномочий членам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 представляет комиссию в отношениях с федеральными государственными органами, государственными органами субъекта Российской Федерации, организациями и гражданами по вопросам, относящимся к компетенции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lastRenderedPageBreak/>
        <w:t xml:space="preserve">23. Обеспечение деятельности комиссии, подготовку материалов к заседаниям комиссии и </w:t>
      </w:r>
      <w:proofErr w:type="gramStart"/>
      <w:r w:rsidRPr="009063A4">
        <w:rPr>
          <w:rFonts w:ascii="Times New Roman" w:hAnsi="Times New Roman" w:cs="Times New Roman"/>
          <w:sz w:val="24"/>
          <w:szCs w:val="24"/>
        </w:rPr>
        <w:t>контроль за</w:t>
      </w:r>
      <w:proofErr w:type="gramEnd"/>
      <w:r w:rsidRPr="009063A4">
        <w:rPr>
          <w:rFonts w:ascii="Times New Roman" w:hAnsi="Times New Roman" w:cs="Times New Roman"/>
          <w:sz w:val="24"/>
          <w:szCs w:val="24"/>
        </w:rPr>
        <w:t xml:space="preserve"> исполнением принятых ею решений осуществляет орган субъекта Российской Федерации по профилактике коррупционных и иных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24. Секретарь комиссии: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а) обеспечивает подготовку проекта плана работы комиссии (ежегодного плана), формирует повестку дня ее заседания, координирует работу по подготовке необходимых материалов к заседанию комиссии, проектов соответствующих решений, ведет протокол заседания комиссии;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информирует членов комиссии, приглашенных на заседание лиц, экспертов, иных лиц о месте, времени проведения и повестке дня заседания комиссии, обеспечивает их необходимыми материалами;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оформляет протоколы заседаний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организует выполнение поручений председателя комиссии, данных по результатам заседаний комиссии.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25. По решению председателя комиссии информация о решениях комиссии (полностью или в какой-либо части) может передаваться средствам массовой информации для опубликования.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9063A4" w:rsidRDefault="009063A4" w:rsidP="009063A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br w:type="page"/>
      </w:r>
    </w:p>
    <w:p w:rsidR="00BB0B5D" w:rsidRPr="009063A4" w:rsidRDefault="00BB0B5D" w:rsidP="009063A4">
      <w:pPr>
        <w:pStyle w:val="ConsPlusNormal"/>
        <w:jc w:val="right"/>
        <w:outlineLvl w:val="0"/>
        <w:rPr>
          <w:rFonts w:ascii="Times New Roman" w:hAnsi="Times New Roman" w:cs="Times New Roman"/>
          <w:sz w:val="24"/>
          <w:szCs w:val="24"/>
        </w:rPr>
      </w:pPr>
      <w:r w:rsidRPr="009063A4">
        <w:rPr>
          <w:rFonts w:ascii="Times New Roman" w:hAnsi="Times New Roman" w:cs="Times New Roman"/>
          <w:sz w:val="24"/>
          <w:szCs w:val="24"/>
        </w:rPr>
        <w:lastRenderedPageBreak/>
        <w:t>Утверждено</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Указом Президента</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Российской Федерации</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от 15 июля 2015 г. N 364</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bookmarkStart w:id="2" w:name="P152"/>
      <w:bookmarkEnd w:id="2"/>
      <w:r w:rsidRPr="009063A4">
        <w:rPr>
          <w:rFonts w:ascii="Times New Roman" w:hAnsi="Times New Roman" w:cs="Times New Roman"/>
          <w:sz w:val="24"/>
          <w:szCs w:val="24"/>
        </w:rPr>
        <w:t>ТИПОВОЕ ПОЛОЖЕНИЕ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О ПОДРАЗДЕЛЕНИИ ФЕДЕРАЛЬНОГО ГОСУДАРСТВЕННОГО ОРГАНА</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ПО ПРОФИЛАКТИКЕ КОРРУПЦИОННЫХ И ИНЫХ ПРАВОНАРУШЕНИЙ</w:t>
      </w:r>
    </w:p>
    <w:p w:rsidR="00BB0B5D" w:rsidRPr="009063A4" w:rsidRDefault="00BB0B5D" w:rsidP="009063A4">
      <w:pPr>
        <w:pStyle w:val="ConsPlusNormal"/>
        <w:jc w:val="center"/>
        <w:rPr>
          <w:rFonts w:ascii="Times New Roman" w:hAnsi="Times New Roman" w:cs="Times New Roman"/>
          <w:sz w:val="24"/>
          <w:szCs w:val="24"/>
        </w:rPr>
      </w:pPr>
      <w:r w:rsidRPr="009063A4">
        <w:rPr>
          <w:rFonts w:ascii="Times New Roman" w:hAnsi="Times New Roman" w:cs="Times New Roman"/>
          <w:sz w:val="24"/>
          <w:szCs w:val="24"/>
        </w:rPr>
        <w:t>Список изменяющих документов</w:t>
      </w:r>
    </w:p>
    <w:p w:rsidR="00BB0B5D" w:rsidRPr="009063A4" w:rsidRDefault="00BB0B5D" w:rsidP="009063A4">
      <w:pPr>
        <w:pStyle w:val="ConsPlusNormal"/>
        <w:jc w:val="center"/>
        <w:rPr>
          <w:rFonts w:ascii="Times New Roman" w:hAnsi="Times New Roman" w:cs="Times New Roman"/>
          <w:sz w:val="24"/>
          <w:szCs w:val="24"/>
        </w:rPr>
      </w:pPr>
      <w:r w:rsidRPr="009063A4">
        <w:rPr>
          <w:rFonts w:ascii="Times New Roman" w:hAnsi="Times New Roman" w:cs="Times New Roman"/>
          <w:sz w:val="24"/>
          <w:szCs w:val="24"/>
        </w:rPr>
        <w:t xml:space="preserve">(в ред. </w:t>
      </w:r>
      <w:hyperlink r:id="rId33" w:history="1">
        <w:r w:rsidRPr="009063A4">
          <w:rPr>
            <w:rFonts w:ascii="Times New Roman" w:hAnsi="Times New Roman" w:cs="Times New Roman"/>
            <w:sz w:val="24"/>
            <w:szCs w:val="24"/>
          </w:rPr>
          <w:t>Указа</w:t>
        </w:r>
      </w:hyperlink>
      <w:r w:rsidRPr="009063A4">
        <w:rPr>
          <w:rFonts w:ascii="Times New Roman" w:hAnsi="Times New Roman" w:cs="Times New Roman"/>
          <w:sz w:val="24"/>
          <w:szCs w:val="24"/>
        </w:rPr>
        <w:t xml:space="preserve"> Президента РФ от 19.09.2017 N 431)</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 Общие положения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 Настоящим Типовым положением определяются правовое положение, основные задачи и функции подразделения федерального государственного органа по профилактике коррупционных и иных правонарушений (далее - подразделение по профилактике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2. </w:t>
      </w:r>
      <w:proofErr w:type="gramStart"/>
      <w:r w:rsidRPr="009063A4">
        <w:rPr>
          <w:rFonts w:ascii="Times New Roman" w:hAnsi="Times New Roman" w:cs="Times New Roman"/>
          <w:sz w:val="24"/>
          <w:szCs w:val="24"/>
        </w:rPr>
        <w:t xml:space="preserve">Действие настоящего Типового положения не распространяется на подразделения по профилактике коррупционных правонарушений, образуемые в федеральных государственных органах, указанных в </w:t>
      </w:r>
      <w:hyperlink r:id="rId34" w:history="1">
        <w:r w:rsidRPr="009063A4">
          <w:rPr>
            <w:rFonts w:ascii="Times New Roman" w:hAnsi="Times New Roman" w:cs="Times New Roman"/>
            <w:sz w:val="24"/>
            <w:szCs w:val="24"/>
          </w:rPr>
          <w:t>разделе II</w:t>
        </w:r>
      </w:hyperlink>
      <w:r w:rsidRPr="009063A4">
        <w:rPr>
          <w:rFonts w:ascii="Times New Roman" w:hAnsi="Times New Roman" w:cs="Times New Roman"/>
          <w:sz w:val="24"/>
          <w:szCs w:val="24"/>
        </w:rPr>
        <w:t xml:space="preserve">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w:t>
      </w:r>
      <w:proofErr w:type="gramEnd"/>
      <w:r w:rsidRPr="009063A4">
        <w:rPr>
          <w:rFonts w:ascii="Times New Roman" w:hAnsi="Times New Roman" w:cs="Times New Roman"/>
          <w:sz w:val="24"/>
          <w:szCs w:val="24"/>
        </w:rPr>
        <w:t xml:space="preserve"> детей, утвержденного Указом Президента Российской Федерации от 18 мая 2009 г. N 557.</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3. </w:t>
      </w:r>
      <w:proofErr w:type="gramStart"/>
      <w:r w:rsidRPr="009063A4">
        <w:rPr>
          <w:rFonts w:ascii="Times New Roman" w:hAnsi="Times New Roman" w:cs="Times New Roman"/>
          <w:sz w:val="24"/>
          <w:szCs w:val="24"/>
        </w:rPr>
        <w:t xml:space="preserve">Подразделение по профилактике коррупционных правонарушений в своей деятельности руководствуется </w:t>
      </w:r>
      <w:hyperlink r:id="rId35" w:history="1">
        <w:r w:rsidRPr="009063A4">
          <w:rPr>
            <w:rFonts w:ascii="Times New Roman" w:hAnsi="Times New Roman" w:cs="Times New Roman"/>
            <w:sz w:val="24"/>
            <w:szCs w:val="24"/>
          </w:rPr>
          <w:t>Конституцией</w:t>
        </w:r>
      </w:hyperlink>
      <w:r w:rsidRPr="009063A4">
        <w:rPr>
          <w:rFonts w:ascii="Times New Roman" w:hAnsi="Times New Roman" w:cs="Times New Roman"/>
          <w:sz w:val="24"/>
          <w:szCs w:val="24"/>
        </w:rPr>
        <w:t xml:space="preserve"> Российской Федерации, федеральными конституционными законами, федеральными </w:t>
      </w:r>
      <w:hyperlink r:id="rId36" w:history="1">
        <w:r w:rsidRPr="009063A4">
          <w:rPr>
            <w:rFonts w:ascii="Times New Roman" w:hAnsi="Times New Roman" w:cs="Times New Roman"/>
            <w:sz w:val="24"/>
            <w:szCs w:val="24"/>
          </w:rPr>
          <w:t>законами</w:t>
        </w:r>
      </w:hyperlink>
      <w:r w:rsidRPr="009063A4">
        <w:rPr>
          <w:rFonts w:ascii="Times New Roman" w:hAnsi="Times New Roman" w:cs="Times New Roman"/>
          <w:sz w:val="24"/>
          <w:szCs w:val="24"/>
        </w:rPr>
        <w:t>,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 подразделении по профилактике коррупционных и иных</w:t>
      </w:r>
      <w:proofErr w:type="gramEnd"/>
      <w:r w:rsidRPr="009063A4">
        <w:rPr>
          <w:rFonts w:ascii="Times New Roman" w:hAnsi="Times New Roman" w:cs="Times New Roman"/>
          <w:sz w:val="24"/>
          <w:szCs w:val="24"/>
        </w:rPr>
        <w:t xml:space="preserve"> </w:t>
      </w:r>
      <w:proofErr w:type="gramStart"/>
      <w:r w:rsidRPr="009063A4">
        <w:rPr>
          <w:rFonts w:ascii="Times New Roman" w:hAnsi="Times New Roman" w:cs="Times New Roman"/>
          <w:sz w:val="24"/>
          <w:szCs w:val="24"/>
        </w:rPr>
        <w:t>правонарушений, созданном в федеральном государственном органе.</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4. Руководитель подразделения по профилактике коррупционных правонарушений несет персональную ответственность за деятельность этого подразделения.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 Основные задачи подразделения по профилактике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коррупционных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5. Основными задачами подразделения по профилактике коррупционных правонарушений являются: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формирование у федеральных государственных гражданских служащих нетерпимости к коррупционному поведению;</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профилактика коррупционных правонарушений в федеральном государственном органе;</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разработка и принятие мер, направленных на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осуществление контроля: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за соблюдением федеральными государственными гражданскими служащими </w:t>
      </w:r>
      <w:r w:rsidRPr="009063A4">
        <w:rPr>
          <w:rFonts w:ascii="Times New Roman" w:hAnsi="Times New Roman" w:cs="Times New Roman"/>
          <w:sz w:val="24"/>
          <w:szCs w:val="24"/>
        </w:rPr>
        <w:lastRenderedPageBreak/>
        <w:t>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за соблюдением законодательства Российской Федерации о противодействии коррупции в организациях, созданных для выполнения задач, поставленных перед федеральным государственным органом, а также за реализацией в них мер по профилактике коррупционных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III. Основные функции подразделения по профилактике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коррупционных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6. Подразделение по профилактике коррупционных правонарушений осуществляет следующие основные функции: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принятие мер по выявлению и устранению причин и условий, способствующих возникновению конфликта интересов на государственной службе;</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обеспечение деятельности комиссии федерального государственного органа по соблюдению требований к служебному поведению федеральных государственных гражданских служащих и урегулированию конфликта интересов;</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оказание федеральным государственным гражданским служащим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 обеспечение соблюдения в федеральном государственном органе законных прав и интересов федерального государственного гражданского служащего, сообщившего о ставшем ему известном факте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е) обеспечение реализации федеральными государственными гражданскими служащими обязанности уведомлять представителя нанимателя (работодателя), органы прокуратуры Российской Федерации, иные федеральные государственные органы обо всех случаях обращения к ним каких-либо лиц в целях склонения их к совершению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ж) осуществление проверки: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а также иных сведений, представленных гражданами, претендующими на замещение должностей федеральной государственной гражданской службы;</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достоверности и полноты сведений 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соблюдения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з) подготовка в пределах своей компетенции проектов нормативных правовых актов по вопросам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и) анализ сведений: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доходах, об имуществе и обязательствах имущественного характера, представленных гражданами, претендующими на замещение должностей федеральной государственной гражданской службы;</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lastRenderedPageBreak/>
        <w:t>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соблюдении федеральными государственными гражданскими служащими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соблюдении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к) участие в пределах своей компетенции в обеспечении размещения сведений о доходах, расходах, об имуществе и обязательствах имущественного характера федеральных государственных гражданских служащих, их супруг (супругов) и несовершеннолетних детей на официальном сайте федерального государственного органа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л) организация в пределах своей компетенции антикоррупционного просвещения федеральных государственных гражданских служащих;</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м) осуществление иных функций в области противодействия коррупции в соответствии с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7. В целях реализации своих функций подразделение по профилактике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обеспечивает соответствие проводимых мероприятий целям противодействия коррупции и установленным законодательством Российской Федерации требованиям;</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б) подготавливает для направления в установленном порядке в федеральные органы исполнительной власти, уполномоченные на осуществление оперативно-</w:t>
      </w:r>
      <w:proofErr w:type="spellStart"/>
      <w:r w:rsidRPr="009063A4">
        <w:rPr>
          <w:rFonts w:ascii="Times New Roman" w:hAnsi="Times New Roman" w:cs="Times New Roman"/>
          <w:sz w:val="24"/>
          <w:szCs w:val="24"/>
        </w:rPr>
        <w:t>разыскной</w:t>
      </w:r>
      <w:proofErr w:type="spellEnd"/>
      <w:r w:rsidRPr="009063A4">
        <w:rPr>
          <w:rFonts w:ascii="Times New Roman" w:hAnsi="Times New Roman" w:cs="Times New Roman"/>
          <w:sz w:val="24"/>
          <w:szCs w:val="24"/>
        </w:rPr>
        <w:t xml:space="preserve"> деятельности,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w:t>
      </w:r>
      <w:proofErr w:type="gramEnd"/>
      <w:r w:rsidRPr="009063A4">
        <w:rPr>
          <w:rFonts w:ascii="Times New Roman" w:hAnsi="Times New Roman" w:cs="Times New Roman"/>
          <w:sz w:val="24"/>
          <w:szCs w:val="24"/>
        </w:rPr>
        <w:t xml:space="preserve"> характера федеральных государственных гражданских служащих,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об иных сведениях в случаях, предусмотренных нормативными правовыми актами Российской Федерации;</w:t>
      </w:r>
    </w:p>
    <w:p w:rsidR="00BB0B5D" w:rsidRPr="009063A4" w:rsidRDefault="00BB0B5D" w:rsidP="009063A4">
      <w:pPr>
        <w:pStyle w:val="ConsPlusNormal"/>
        <w:jc w:val="both"/>
        <w:rPr>
          <w:rFonts w:ascii="Times New Roman" w:hAnsi="Times New Roman" w:cs="Times New Roman"/>
          <w:sz w:val="24"/>
          <w:szCs w:val="24"/>
        </w:rPr>
      </w:pPr>
      <w:r w:rsidRPr="009063A4">
        <w:rPr>
          <w:rFonts w:ascii="Times New Roman" w:hAnsi="Times New Roman" w:cs="Times New Roman"/>
          <w:sz w:val="24"/>
          <w:szCs w:val="24"/>
        </w:rPr>
        <w:t xml:space="preserve">(в ред. </w:t>
      </w:r>
      <w:hyperlink r:id="rId37" w:history="1">
        <w:r w:rsidRPr="009063A4">
          <w:rPr>
            <w:rFonts w:ascii="Times New Roman" w:hAnsi="Times New Roman" w:cs="Times New Roman"/>
            <w:sz w:val="24"/>
            <w:szCs w:val="24"/>
          </w:rPr>
          <w:t>Указа</w:t>
        </w:r>
      </w:hyperlink>
      <w:r w:rsidRPr="009063A4">
        <w:rPr>
          <w:rFonts w:ascii="Times New Roman" w:hAnsi="Times New Roman" w:cs="Times New Roman"/>
          <w:sz w:val="24"/>
          <w:szCs w:val="24"/>
        </w:rPr>
        <w:t xml:space="preserve"> Президента РФ от 19.09.2017 N 431)</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в) осуществляет в пределах своей компетенции взаимодействие с правоохранительными органами, а также (по поручению руководителя федерального государственного органа) с территориальными органами федерального государственного органа и с подведомственными ему федеральными службами и федеральными агентствами, с организациями, созданными для выполнения задач, поставленных перед федеральным государственным органом, с гражданами, институтами гражданского общества, средствами массовой информации, научными и другими организациями;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проводит с гражданами и должностными лицами с их согласия беседы, получает от них пояснения по представленным в установленном порядке сведениям о доходах, расходах, об имуществе и обязательствах имущественного характера и по иным материалам;</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 получает в пределах своей компетенции информацию от физических и юридических лиц (с их согласия);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е) представляет в комиссии по соблюдению требований к служебному поведению федеральных государственных гражданских служащих и урегулированию конфликта </w:t>
      </w:r>
      <w:r w:rsidRPr="009063A4">
        <w:rPr>
          <w:rFonts w:ascii="Times New Roman" w:hAnsi="Times New Roman" w:cs="Times New Roman"/>
          <w:sz w:val="24"/>
          <w:szCs w:val="24"/>
        </w:rPr>
        <w:lastRenderedPageBreak/>
        <w:t>интересов, образованные в федеральном государственном органе и его территориальных органах, информацию и материалы, необходимые для работы этих комиссий;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ж) проводит иные мероприятия, направленные на противодействие коррупции.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9063A4" w:rsidRDefault="009063A4" w:rsidP="009063A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br w:type="page"/>
      </w:r>
    </w:p>
    <w:p w:rsidR="00BB0B5D" w:rsidRPr="009063A4" w:rsidRDefault="00BB0B5D" w:rsidP="009063A4">
      <w:pPr>
        <w:pStyle w:val="ConsPlusNormal"/>
        <w:jc w:val="right"/>
        <w:outlineLvl w:val="0"/>
        <w:rPr>
          <w:rFonts w:ascii="Times New Roman" w:hAnsi="Times New Roman" w:cs="Times New Roman"/>
          <w:sz w:val="24"/>
          <w:szCs w:val="24"/>
        </w:rPr>
      </w:pPr>
      <w:r w:rsidRPr="009063A4">
        <w:rPr>
          <w:rFonts w:ascii="Times New Roman" w:hAnsi="Times New Roman" w:cs="Times New Roman"/>
          <w:sz w:val="24"/>
          <w:szCs w:val="24"/>
        </w:rPr>
        <w:lastRenderedPageBreak/>
        <w:t>Утверждено</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Указом Президента</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Российской Федерации</w:t>
      </w:r>
    </w:p>
    <w:p w:rsidR="00BB0B5D" w:rsidRPr="009063A4" w:rsidRDefault="00BB0B5D" w:rsidP="009063A4">
      <w:pPr>
        <w:pStyle w:val="ConsPlusNormal"/>
        <w:jc w:val="right"/>
        <w:rPr>
          <w:rFonts w:ascii="Times New Roman" w:hAnsi="Times New Roman" w:cs="Times New Roman"/>
          <w:sz w:val="24"/>
          <w:szCs w:val="24"/>
        </w:rPr>
      </w:pPr>
      <w:r w:rsidRPr="009063A4">
        <w:rPr>
          <w:rFonts w:ascii="Times New Roman" w:hAnsi="Times New Roman" w:cs="Times New Roman"/>
          <w:sz w:val="24"/>
          <w:szCs w:val="24"/>
        </w:rPr>
        <w:t>от 15 июля 2015 г. N 364</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rPr>
          <w:rFonts w:ascii="Times New Roman" w:hAnsi="Times New Roman" w:cs="Times New Roman"/>
          <w:sz w:val="24"/>
          <w:szCs w:val="24"/>
        </w:rPr>
      </w:pPr>
      <w:bookmarkStart w:id="3" w:name="P219"/>
      <w:bookmarkEnd w:id="3"/>
      <w:r w:rsidRPr="009063A4">
        <w:rPr>
          <w:rFonts w:ascii="Times New Roman" w:hAnsi="Times New Roman" w:cs="Times New Roman"/>
          <w:sz w:val="24"/>
          <w:szCs w:val="24"/>
        </w:rPr>
        <w:t>ТИПОВОЕ ПОЛОЖЕНИЕ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ОБ ОРГАНЕ СУБЪЕКТА РОССИЙСКОЙ ФЕДЕРАЦИИ ПО ПРОФИЛАКТИКЕ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КОРРУПЦИОННЫХ И ИНЫХ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 Общие положения</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1. Настоящим Типовым положением определяются правовое положение, основные задачи и функции органа субъекта Российской Федерации по профилактике коррупционных и иных правонарушений (далее - орган по профилактике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2. Орган по профилактике коррупционных правонарушений создается в порядке, установленном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3. </w:t>
      </w:r>
      <w:proofErr w:type="gramStart"/>
      <w:r w:rsidRPr="009063A4">
        <w:rPr>
          <w:rFonts w:ascii="Times New Roman" w:hAnsi="Times New Roman" w:cs="Times New Roman"/>
          <w:sz w:val="24"/>
          <w:szCs w:val="24"/>
        </w:rPr>
        <w:t xml:space="preserve">Орган по профилактике коррупционных правонарушений в своей деятельности руководствуется </w:t>
      </w:r>
      <w:hyperlink r:id="rId38" w:history="1">
        <w:r w:rsidRPr="009063A4">
          <w:rPr>
            <w:rFonts w:ascii="Times New Roman" w:hAnsi="Times New Roman" w:cs="Times New Roman"/>
            <w:sz w:val="24"/>
            <w:szCs w:val="24"/>
          </w:rPr>
          <w:t>Конституцией</w:t>
        </w:r>
      </w:hyperlink>
      <w:r w:rsidRPr="009063A4">
        <w:rPr>
          <w:rFonts w:ascii="Times New Roman" w:hAnsi="Times New Roman" w:cs="Times New Roman"/>
          <w:sz w:val="24"/>
          <w:szCs w:val="24"/>
        </w:rPr>
        <w:t xml:space="preserve"> Российской Федерации, федеральными конституционными законами, федеральными </w:t>
      </w:r>
      <w:hyperlink r:id="rId39" w:history="1">
        <w:r w:rsidRPr="009063A4">
          <w:rPr>
            <w:rFonts w:ascii="Times New Roman" w:hAnsi="Times New Roman" w:cs="Times New Roman"/>
            <w:sz w:val="24"/>
            <w:szCs w:val="24"/>
          </w:rPr>
          <w:t>законами</w:t>
        </w:r>
      </w:hyperlink>
      <w:r w:rsidRPr="009063A4">
        <w:rPr>
          <w:rFonts w:ascii="Times New Roman" w:hAnsi="Times New Roman" w:cs="Times New Roman"/>
          <w:sz w:val="24"/>
          <w:szCs w:val="24"/>
        </w:rPr>
        <w:t>, указами и распоряжениями Президента Российской Федерации, постановлениями и распоряжениями Правительства Российской Федерации, законодательными и иными нормативными правовыми актами субъекта Российской Федерации,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об органе</w:t>
      </w:r>
      <w:proofErr w:type="gramEnd"/>
      <w:r w:rsidRPr="009063A4">
        <w:rPr>
          <w:rFonts w:ascii="Times New Roman" w:hAnsi="Times New Roman" w:cs="Times New Roman"/>
          <w:sz w:val="24"/>
          <w:szCs w:val="24"/>
        </w:rPr>
        <w:t xml:space="preserve"> </w:t>
      </w:r>
      <w:proofErr w:type="gramStart"/>
      <w:r w:rsidRPr="009063A4">
        <w:rPr>
          <w:rFonts w:ascii="Times New Roman" w:hAnsi="Times New Roman" w:cs="Times New Roman"/>
          <w:sz w:val="24"/>
          <w:szCs w:val="24"/>
        </w:rPr>
        <w:t>по профилактике коррупционных и иных правонарушений, созданном в субъекте Российской Федерации.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4. Руководитель органа по профилактике коррупционных правонарушений несет персональную ответственность за деятельность этого органа.</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5. Орган по профилактике коррупционных правонарушений в пределах своей компетенции взаимодействует с Управлением Президента Российской Федерации по вопросам противодействия коррупции.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 Основные задачи органа по профилактике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коррупционных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6. Основными задачами органа по профилактике коррупционных правонарушений являются: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формирование у лиц, замещающих государственные должности субъекта Российской Федерации, государственных гражданских служащих субъекта Российской Федерации, муниципальных служащих и граждан нетерпимости к коррупционному поведению;</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профилактика коррупционных правонарушений в высшем исполнительном органе государственной власти субъекта Российской Федерации, органах исполнительной власти субъекта Российской Федерации, организациях, созданных для выполнения задач, поставленных перед органами исполнительной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в) осуществление контроля за соблюдением лицами, замещающими государственные должности субъекта Российской Федерации, для которых федеральными законами не предусмотрено иное, государственными гражданскими служащими субъекта Российской Федерации и лицами, замещающими отдельные должности на основании трудового договора в организациях, созданных для выполнения задач, поставленных перед органами исполнительной власти субъекта Российской Федерации, запретов, ограничений и требований, установленных в целях противодействия коррупции;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lastRenderedPageBreak/>
        <w:t xml:space="preserve">г) обеспечение соблюдения государственными гражданскими служащими субъекта Российской Федерации требований законодательства Российской Федерации о </w:t>
      </w:r>
      <w:proofErr w:type="gramStart"/>
      <w:r w:rsidRPr="009063A4">
        <w:rPr>
          <w:rFonts w:ascii="Times New Roman" w:hAnsi="Times New Roman" w:cs="Times New Roman"/>
          <w:sz w:val="24"/>
          <w:szCs w:val="24"/>
        </w:rPr>
        <w:t>контроле за</w:t>
      </w:r>
      <w:proofErr w:type="gramEnd"/>
      <w:r w:rsidRPr="009063A4">
        <w:rPr>
          <w:rFonts w:ascii="Times New Roman" w:hAnsi="Times New Roman" w:cs="Times New Roman"/>
          <w:sz w:val="24"/>
          <w:szCs w:val="24"/>
        </w:rPr>
        <w:t xml:space="preserve"> расходами, а также иных антикоррупционных норм.</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Title"/>
        <w:jc w:val="center"/>
        <w:outlineLvl w:val="1"/>
        <w:rPr>
          <w:rFonts w:ascii="Times New Roman" w:hAnsi="Times New Roman" w:cs="Times New Roman"/>
          <w:sz w:val="24"/>
          <w:szCs w:val="24"/>
        </w:rPr>
      </w:pPr>
      <w:r w:rsidRPr="009063A4">
        <w:rPr>
          <w:rFonts w:ascii="Times New Roman" w:hAnsi="Times New Roman" w:cs="Times New Roman"/>
          <w:sz w:val="24"/>
          <w:szCs w:val="24"/>
        </w:rPr>
        <w:t>III. Основные функции органа по профилактике</w:t>
      </w:r>
    </w:p>
    <w:p w:rsidR="00BB0B5D" w:rsidRPr="009063A4" w:rsidRDefault="00BB0B5D" w:rsidP="009063A4">
      <w:pPr>
        <w:pStyle w:val="ConsPlusTitle"/>
        <w:jc w:val="center"/>
        <w:rPr>
          <w:rFonts w:ascii="Times New Roman" w:hAnsi="Times New Roman" w:cs="Times New Roman"/>
          <w:sz w:val="24"/>
          <w:szCs w:val="24"/>
        </w:rPr>
      </w:pPr>
      <w:r w:rsidRPr="009063A4">
        <w:rPr>
          <w:rFonts w:ascii="Times New Roman" w:hAnsi="Times New Roman" w:cs="Times New Roman"/>
          <w:sz w:val="24"/>
          <w:szCs w:val="24"/>
        </w:rPr>
        <w:t>коррупционных правонарушений</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7. Орган по профилактике коррупционных правонарушений осуществляет следующие основные функции: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а) обеспечение 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принятие мер по выявлению и устранению причин и условий, способствующих возникновению конфликта интересов при осуществлении полномочий лицами, замещающими государственные должности субъекта Российской Федерации, для которых федеральными законами не предусмотрено иное, и при исполнении должностных обязанностей государственными гражданскими служащими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обеспечение деятельности комиссии по соблюдению требований к служебному поведению государственных гражданских служащих субъекта Российской Федерации и урегулированию конфликта интересов, образованной в высшем исполнительном органе государственной власти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участие в пределах своей компетенции в работе комиссий по соблюдению требований к служебному поведению и урегулированию конфликта интересов, образованных в органах исполнительной власти субъекта Российской Федерации и в органах местного самоуправления;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д) оказание лицам, замещающим государственные должности субъекта Российской Федерации, государственным </w:t>
      </w:r>
      <w:proofErr w:type="gramStart"/>
      <w:r w:rsidRPr="009063A4">
        <w:rPr>
          <w:rFonts w:ascii="Times New Roman" w:hAnsi="Times New Roman" w:cs="Times New Roman"/>
          <w:sz w:val="24"/>
          <w:szCs w:val="24"/>
        </w:rPr>
        <w:t>гражданскими</w:t>
      </w:r>
      <w:proofErr w:type="gramEnd"/>
      <w:r w:rsidRPr="009063A4">
        <w:rPr>
          <w:rFonts w:ascii="Times New Roman" w:hAnsi="Times New Roman" w:cs="Times New Roman"/>
          <w:sz w:val="24"/>
          <w:szCs w:val="24"/>
        </w:rPr>
        <w:t xml:space="preserve"> служащим субъекта Российской Федерации, муниципальным служащим и гражданам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е) участие в пределах своей компетенции в обеспечении соблюдения в высшем исполнительном органе государственной власти субъекта Российской Федерации, органах исполнительной власти субъекта Российской Федерации законных прав и интересов лица, сообщившего о ставшем ему известном факте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ж) обеспечение реализации государственными гражданскими служащими субъекта Российской Федерации обязанности уведомлять представителя нанимателя (работодателя), органы прокуратуры Российской Федерации, иные федеральные государственные органы, государственные органы субъекта Российской Федерации обо всех случаях обращения к ним каких-либо лиц в целях склонения их к совершению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з) осуществление проверки: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субъекта Российской Федерации, для которых федеральными законами не предусмотрено иное, и должностей государственной гражданской службы субъекта Российской Федерации;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достоверности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w:t>
      </w:r>
      <w:r w:rsidRPr="009063A4">
        <w:rPr>
          <w:rFonts w:ascii="Times New Roman" w:hAnsi="Times New Roman" w:cs="Times New Roman"/>
          <w:sz w:val="24"/>
          <w:szCs w:val="24"/>
        </w:rPr>
        <w:lastRenderedPageBreak/>
        <w:t>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соблюдения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и) осуществление </w:t>
      </w:r>
      <w:proofErr w:type="gramStart"/>
      <w:r w:rsidRPr="009063A4">
        <w:rPr>
          <w:rFonts w:ascii="Times New Roman" w:hAnsi="Times New Roman" w:cs="Times New Roman"/>
          <w:sz w:val="24"/>
          <w:szCs w:val="24"/>
        </w:rPr>
        <w:t>контроля за</w:t>
      </w:r>
      <w:proofErr w:type="gramEnd"/>
      <w:r w:rsidRPr="009063A4">
        <w:rPr>
          <w:rFonts w:ascii="Times New Roman" w:hAnsi="Times New Roman" w:cs="Times New Roman"/>
          <w:sz w:val="24"/>
          <w:szCs w:val="24"/>
        </w:rPr>
        <w:t xml:space="preserve"> соблюдением законодательства Российской Федерации о противодействии коррупции в государственных учреждениях субъекта Российской Федерации и организациях, созданных для выполнения задач, поставленных перед органами исполнительной власти субъекта Российской Федерации, а также за реализацией в этих учреждениях и организациях мер по профилактике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к) участие в пределах своей компетенции в подготовке и рассмотрении проектов нормативных правовых актов субъекта Российской Федерации по вопросам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л) анализ сведений: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доходах, об имуществе и обязательствах имущественного характера, представленных гражданами, претендующими на замещение должностей государственной гражданской службы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доходах, расходах, об имуществе и обязательствах имущественного характера, представленных государственными гражданскими служащими субъекта Российской Федерации в соответствии с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соблюдении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соблюдении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м) участие в пределах своей компетенции в обеспечении размещения сведений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и государственных гражданских служащих субъекта Российской Федерации, их супруг (супругов) и несовершеннолетних детей на официальных сайтах высшего исполнительного органа государственной власти субъекта Российской Федерации и органов исполнительной</w:t>
      </w:r>
      <w:proofErr w:type="gramEnd"/>
      <w:r w:rsidRPr="009063A4">
        <w:rPr>
          <w:rFonts w:ascii="Times New Roman" w:hAnsi="Times New Roman" w:cs="Times New Roman"/>
          <w:sz w:val="24"/>
          <w:szCs w:val="24"/>
        </w:rPr>
        <w:t xml:space="preserve"> власти субъекта Российской Федерации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н) обеспечение деятельности комиссии по координации работы по противодействию коррупции в субъекте Российской Федерации, подготовка материалов к заседаниям комиссии и </w:t>
      </w:r>
      <w:proofErr w:type="gramStart"/>
      <w:r w:rsidRPr="009063A4">
        <w:rPr>
          <w:rFonts w:ascii="Times New Roman" w:hAnsi="Times New Roman" w:cs="Times New Roman"/>
          <w:sz w:val="24"/>
          <w:szCs w:val="24"/>
        </w:rPr>
        <w:t>контроль за</w:t>
      </w:r>
      <w:proofErr w:type="gramEnd"/>
      <w:r w:rsidRPr="009063A4">
        <w:rPr>
          <w:rFonts w:ascii="Times New Roman" w:hAnsi="Times New Roman" w:cs="Times New Roman"/>
          <w:sz w:val="24"/>
          <w:szCs w:val="24"/>
        </w:rPr>
        <w:t xml:space="preserve"> исполнением принятых ею решений;</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о) проведение в пределах своей компетенции мониторинга:</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деятельности по профилактике коррупционных правонарушений в органах местного самоуправления, муниципальных организациях и учреждениях, а также соблюдения в них законодательства Российской Федерации о противодействии 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реализации организациями обязанности принимать меры по предупреждению </w:t>
      </w:r>
      <w:r w:rsidRPr="009063A4">
        <w:rPr>
          <w:rFonts w:ascii="Times New Roman" w:hAnsi="Times New Roman" w:cs="Times New Roman"/>
          <w:sz w:val="24"/>
          <w:szCs w:val="24"/>
        </w:rPr>
        <w:lastRenderedPageBreak/>
        <w:t>коррупции;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 xml:space="preserve">п) организация в пределах своей компетенции антикоррупционного просвещения, а также осуществление </w:t>
      </w:r>
      <w:proofErr w:type="gramStart"/>
      <w:r w:rsidRPr="009063A4">
        <w:rPr>
          <w:rFonts w:ascii="Times New Roman" w:hAnsi="Times New Roman" w:cs="Times New Roman"/>
          <w:sz w:val="24"/>
          <w:szCs w:val="24"/>
        </w:rPr>
        <w:t>контроля за</w:t>
      </w:r>
      <w:proofErr w:type="gramEnd"/>
      <w:r w:rsidRPr="009063A4">
        <w:rPr>
          <w:rFonts w:ascii="Times New Roman" w:hAnsi="Times New Roman" w:cs="Times New Roman"/>
          <w:sz w:val="24"/>
          <w:szCs w:val="24"/>
        </w:rPr>
        <w:t xml:space="preserve"> его организацией в государственных учреждениях субъекта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р) осуществление иных функций в области противодействия коррупции в соответствии с законодательством Российской Федерации.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8. В целях реализации своих функций орган по профилактике коррупционных правонарушений:</w:t>
      </w:r>
    </w:p>
    <w:p w:rsidR="00BB0B5D" w:rsidRPr="009063A4" w:rsidRDefault="00BB0B5D" w:rsidP="009063A4">
      <w:pPr>
        <w:pStyle w:val="ConsPlusNormal"/>
        <w:ind w:firstLine="540"/>
        <w:jc w:val="both"/>
        <w:rPr>
          <w:rFonts w:ascii="Times New Roman" w:hAnsi="Times New Roman" w:cs="Times New Roman"/>
          <w:sz w:val="24"/>
          <w:szCs w:val="24"/>
        </w:rPr>
      </w:pPr>
      <w:proofErr w:type="gramStart"/>
      <w:r w:rsidRPr="009063A4">
        <w:rPr>
          <w:rFonts w:ascii="Times New Roman" w:hAnsi="Times New Roman" w:cs="Times New Roman"/>
          <w:sz w:val="24"/>
          <w:szCs w:val="24"/>
        </w:rPr>
        <w:t>а) подготавливает для направления в установленном порядке в федеральные органы исполнительной власти, уполномоченные на осуществление оперативно-</w:t>
      </w:r>
      <w:proofErr w:type="spellStart"/>
      <w:r w:rsidRPr="009063A4">
        <w:rPr>
          <w:rFonts w:ascii="Times New Roman" w:hAnsi="Times New Roman" w:cs="Times New Roman"/>
          <w:sz w:val="24"/>
          <w:szCs w:val="24"/>
        </w:rPr>
        <w:t>разыскной</w:t>
      </w:r>
      <w:proofErr w:type="spellEnd"/>
      <w:r w:rsidRPr="009063A4">
        <w:rPr>
          <w:rFonts w:ascii="Times New Roman" w:hAnsi="Times New Roman" w:cs="Times New Roman"/>
          <w:sz w:val="24"/>
          <w:szCs w:val="24"/>
        </w:rPr>
        <w:t xml:space="preserve"> деятельности, в органы прокуратуры Российской Федерации, иные федеральные государственные органы, в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w:t>
      </w:r>
      <w:proofErr w:type="gramEnd"/>
      <w:r w:rsidRPr="009063A4">
        <w:rPr>
          <w:rFonts w:ascii="Times New Roman" w:hAnsi="Times New Roman" w:cs="Times New Roman"/>
          <w:sz w:val="24"/>
          <w:szCs w:val="24"/>
        </w:rPr>
        <w:t xml:space="preserve"> </w:t>
      </w:r>
      <w:proofErr w:type="gramStart"/>
      <w:r w:rsidRPr="009063A4">
        <w:rPr>
          <w:rFonts w:ascii="Times New Roman" w:hAnsi="Times New Roman" w:cs="Times New Roman"/>
          <w:sz w:val="24"/>
          <w:szCs w:val="24"/>
        </w:rPr>
        <w:t>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государственных гражданских служащих субъекта Российской Федерации,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по иным вопросам в пределах своей компетенции;</w:t>
      </w:r>
      <w:proofErr w:type="gramEnd"/>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б) осуществляет в пределах своей компетенции взаимодействие с правоохранительными органами, иными федеральными государственными органами, с государственными органами субъекта Российской Федерации, органами местного самоуправления, государственными и муниципальными организациями, с гражданами, институтами гражданского общества, средствами массовой информации, научными и другими организациями;</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в) проводит с гражданами и должностными лицами с их согласия беседы и получает от них пояснения по представленным сведениям о доходах, расходах, об имуществе и обязательствах имущественного характера и по иным материалам;</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г) получает в пределах своей компетенции информацию от физических и юридических лиц (с их согласия);</w:t>
      </w:r>
    </w:p>
    <w:p w:rsidR="00BB0B5D" w:rsidRPr="009063A4" w:rsidRDefault="00BB0B5D" w:rsidP="009063A4">
      <w:pPr>
        <w:pStyle w:val="ConsPlusNormal"/>
        <w:ind w:firstLine="540"/>
        <w:jc w:val="both"/>
        <w:rPr>
          <w:rFonts w:ascii="Times New Roman" w:hAnsi="Times New Roman" w:cs="Times New Roman"/>
          <w:sz w:val="24"/>
          <w:szCs w:val="24"/>
        </w:rPr>
      </w:pPr>
      <w:r w:rsidRPr="009063A4">
        <w:rPr>
          <w:rFonts w:ascii="Times New Roman" w:hAnsi="Times New Roman" w:cs="Times New Roman"/>
          <w:sz w:val="24"/>
          <w:szCs w:val="24"/>
        </w:rPr>
        <w:t>д) проводит иные мероприятия, направленные на противодействие коррупции.</w:t>
      </w: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jc w:val="both"/>
        <w:rPr>
          <w:rFonts w:ascii="Times New Roman" w:hAnsi="Times New Roman" w:cs="Times New Roman"/>
          <w:sz w:val="24"/>
          <w:szCs w:val="24"/>
        </w:rPr>
      </w:pPr>
    </w:p>
    <w:p w:rsidR="00BB0B5D" w:rsidRPr="009063A4" w:rsidRDefault="00BB0B5D" w:rsidP="009063A4">
      <w:pPr>
        <w:pStyle w:val="ConsPlusNormal"/>
        <w:pBdr>
          <w:top w:val="single" w:sz="6" w:space="0" w:color="auto"/>
        </w:pBdr>
        <w:jc w:val="both"/>
        <w:rPr>
          <w:rFonts w:ascii="Times New Roman" w:hAnsi="Times New Roman" w:cs="Times New Roman"/>
          <w:sz w:val="24"/>
          <w:szCs w:val="24"/>
        </w:rPr>
      </w:pPr>
    </w:p>
    <w:p w:rsidR="006701DB" w:rsidRDefault="006701DB"/>
    <w:sectPr w:rsidR="006701DB" w:rsidSect="001E49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0B5D"/>
    <w:rsid w:val="006701DB"/>
    <w:rsid w:val="009063A4"/>
    <w:rsid w:val="00B114D9"/>
    <w:rsid w:val="00BB0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0B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B0B5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B0B5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B114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14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0B5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B0B5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B0B5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B114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1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87FC2459B5006DDE269E971A8CE5353056ABAB234FD97442DBD1DD41C2B504691C635N8kEO" TargetMode="External"/><Relationship Id="rId18" Type="http://schemas.openxmlformats.org/officeDocument/2006/relationships/hyperlink" Target="consultantplus://offline/ref=B87FC2459B5006DDE269E971A8CE5353056ABAB234FD97442DBD1DD41C2B504691C6358A849A79F8N2kFO" TargetMode="External"/><Relationship Id="rId26" Type="http://schemas.openxmlformats.org/officeDocument/2006/relationships/hyperlink" Target="consultantplus://offline/ref=B87FC2459B5006DDE269E971A8CE5353056BB8B03CFC97442DBD1DD41C2B504691C6358A849A79FEN2k2O" TargetMode="External"/><Relationship Id="rId39" Type="http://schemas.openxmlformats.org/officeDocument/2006/relationships/hyperlink" Target="consultantplus://offline/ref=B87FC2459B5006DDE269E971A8CE5353066CBCB639FB97442DBD1DD41C2B504691C6358A849A79FEN2k8O" TargetMode="External"/><Relationship Id="rId21" Type="http://schemas.openxmlformats.org/officeDocument/2006/relationships/hyperlink" Target="consultantplus://offline/ref=B87FC2459B5006DDE269E971A8CE5353056ABAB234FD97442DBD1DD41C2B504691C635N8kAO" TargetMode="External"/><Relationship Id="rId34" Type="http://schemas.openxmlformats.org/officeDocument/2006/relationships/hyperlink" Target="consultantplus://offline/ref=B87FC2459B5006DDE269E971A8CE5353066AB4BF34FB97442DBD1DD41C2B504691C6358A849A79F8N2kAO" TargetMode="External"/><Relationship Id="rId7" Type="http://schemas.openxmlformats.org/officeDocument/2006/relationships/hyperlink" Target="consultantplus://offline/ref=B87FC2459B5006DDE269E971A8CE5353056ABAB234FD97442DBD1DD41C2B504691C6358A849A79F8N2kFO" TargetMode="External"/><Relationship Id="rId2" Type="http://schemas.microsoft.com/office/2007/relationships/stylesWithEffects" Target="stylesWithEffects.xml"/><Relationship Id="rId16" Type="http://schemas.openxmlformats.org/officeDocument/2006/relationships/hyperlink" Target="consultantplus://offline/ref=B87FC2459B5006DDE269E971A8CE5353056ABAB234FD97442DBD1DD41C2B504691C6358A849A79F9N2kBO" TargetMode="External"/><Relationship Id="rId20" Type="http://schemas.openxmlformats.org/officeDocument/2006/relationships/hyperlink" Target="consultantplus://offline/ref=B87FC2459B5006DDE269E971A8CE5353056ABAB234FD97442DBD1DD41C2B504691C6358A849A79FEN2kAO" TargetMode="External"/><Relationship Id="rId29" Type="http://schemas.openxmlformats.org/officeDocument/2006/relationships/hyperlink" Target="consultantplus://offline/ref=B87FC2459B5006DDE269E971A8CE5353056BBDB034F797442DBD1DD41C2B504691C6358A849A78FEN2kCO"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B87FC2459B5006DDE269E971A8CE5353066AB5BE3FF997442DBD1DD41C2B504691C6358A849A79FBN2kAO" TargetMode="External"/><Relationship Id="rId11" Type="http://schemas.openxmlformats.org/officeDocument/2006/relationships/hyperlink" Target="consultantplus://offline/ref=B87FC2459B5006DDE269E971A8CE5353056ABAB234FD97442DBD1DD41C2B504691C635N8kEO" TargetMode="External"/><Relationship Id="rId24" Type="http://schemas.openxmlformats.org/officeDocument/2006/relationships/hyperlink" Target="consultantplus://offline/ref=B87FC2459B5006DDE269E971A8CE5353056ABAB234FA97442DBD1DD41C2B504691C6358A849A78FDN2kAO" TargetMode="External"/><Relationship Id="rId32" Type="http://schemas.openxmlformats.org/officeDocument/2006/relationships/hyperlink" Target="consultantplus://offline/ref=B87FC2459B5006DDE269E971A8CE5353066CBCB639FB97442DBD1DD41C2B504691C6358A849A79FEN2kFO" TargetMode="External"/><Relationship Id="rId37" Type="http://schemas.openxmlformats.org/officeDocument/2006/relationships/hyperlink" Target="consultantplus://offline/ref=B87FC2459B5006DDE269E971A8CE5353066AB4B734F897442DBD1DD41C2B504691C6358A849A79F2N2k8O" TargetMode="External"/><Relationship Id="rId40" Type="http://schemas.openxmlformats.org/officeDocument/2006/relationships/fontTable" Target="fontTable.xml"/><Relationship Id="rId5" Type="http://schemas.openxmlformats.org/officeDocument/2006/relationships/hyperlink" Target="consultantplus://offline/ref=B87FC2459B5006DDE269E971A8CE5353066AB4B734F897442DBD1DD41C2B504691C6358A849A79F2N2k8O" TargetMode="External"/><Relationship Id="rId15" Type="http://schemas.openxmlformats.org/officeDocument/2006/relationships/hyperlink" Target="consultantplus://offline/ref=B87FC2459B5006DDE269E971A8CE5353066AB4BF34FB97442DBD1DD41CN2kBO" TargetMode="External"/><Relationship Id="rId23" Type="http://schemas.openxmlformats.org/officeDocument/2006/relationships/hyperlink" Target="consultantplus://offline/ref=B87FC2459B5006DDE269E971A8CE5353056ABAB234FA97442DBD1DD41C2B504691C6358A849A79F9N2kEO" TargetMode="External"/><Relationship Id="rId28" Type="http://schemas.openxmlformats.org/officeDocument/2006/relationships/hyperlink" Target="consultantplus://offline/ref=B87FC2459B5006DDE269E971A8CE5353056BB8B03CFC97442DBD1DD41C2B504691C635N8kAO" TargetMode="External"/><Relationship Id="rId36" Type="http://schemas.openxmlformats.org/officeDocument/2006/relationships/hyperlink" Target="consultantplus://offline/ref=B87FC2459B5006DDE269E971A8CE5353066CBCB639FB97442DBD1DD41C2B504691C6358A849A79FEN2k8O" TargetMode="External"/><Relationship Id="rId10" Type="http://schemas.openxmlformats.org/officeDocument/2006/relationships/hyperlink" Target="consultantplus://offline/ref=B87FC2459B5006DDE269E971A8CE5353066AB4BF34FB97442DBD1DD41C2B504691C6358A849A7BFBN2kEO" TargetMode="External"/><Relationship Id="rId19" Type="http://schemas.openxmlformats.org/officeDocument/2006/relationships/hyperlink" Target="consultantplus://offline/ref=B87FC2459B5006DDE269E971A8CE5353056ABAB234FD97442DBD1DD41C2B504691C6358A849A7FFBN2kAO" TargetMode="External"/><Relationship Id="rId31" Type="http://schemas.openxmlformats.org/officeDocument/2006/relationships/hyperlink" Target="consultantplus://offline/ref=B87FC2459B5006DDE269E971A8CE53530665BBB336A8C0467CE813NDk1O" TargetMode="External"/><Relationship Id="rId4" Type="http://schemas.openxmlformats.org/officeDocument/2006/relationships/webSettings" Target="webSettings.xml"/><Relationship Id="rId9" Type="http://schemas.openxmlformats.org/officeDocument/2006/relationships/hyperlink" Target="consultantplus://offline/ref=B87FC2459B5006DDE269E971A8CE5353066AB4BF34FB97442DBD1DD41C2B504691C6358A849A7BFBN2kEO" TargetMode="External"/><Relationship Id="rId14" Type="http://schemas.openxmlformats.org/officeDocument/2006/relationships/hyperlink" Target="consultantplus://offline/ref=B87FC2459B5006DDE269E971A8CE5353056ABAB234FD97442DBD1DD41C2B504691C6358A849A79F8N2k2O" TargetMode="External"/><Relationship Id="rId22" Type="http://schemas.openxmlformats.org/officeDocument/2006/relationships/hyperlink" Target="consultantplus://offline/ref=B87FC2459B5006DDE269E971A8CE5353056ABAB234FD97442DBD1DD41C2B504691C6358A849A79FEN2k2O" TargetMode="External"/><Relationship Id="rId27" Type="http://schemas.openxmlformats.org/officeDocument/2006/relationships/hyperlink" Target="consultantplus://offline/ref=B87FC2459B5006DDE269E971A8CE5353056BB8B03CFC97442DBD1DD41C2B504691C6358A849A79FFN2kEO" TargetMode="External"/><Relationship Id="rId30" Type="http://schemas.openxmlformats.org/officeDocument/2006/relationships/hyperlink" Target="consultantplus://offline/ref=B87FC2459B5006DDE269E971A8CE5353056ABAB73EFA97442DBD1DD41C2B504691C6358A849A79F8N2kAO" TargetMode="External"/><Relationship Id="rId35" Type="http://schemas.openxmlformats.org/officeDocument/2006/relationships/hyperlink" Target="consultantplus://offline/ref=B87FC2459B5006DDE269E971A8CE53530665BBB336A8C0467CE813NDk1O" TargetMode="External"/><Relationship Id="rId8" Type="http://schemas.openxmlformats.org/officeDocument/2006/relationships/hyperlink" Target="consultantplus://offline/ref=B87FC2459B5006DDE269E971A8CE5353056ABAB234FD97442DBD1DD41C2B504691C6358A849A7FFAN2k2O" TargetMode="External"/><Relationship Id="rId3" Type="http://schemas.openxmlformats.org/officeDocument/2006/relationships/settings" Target="settings.xml"/><Relationship Id="rId12" Type="http://schemas.openxmlformats.org/officeDocument/2006/relationships/hyperlink" Target="consultantplus://offline/ref=B87FC2459B5006DDE269E971A8CE5353056ABAB234FD97442DBD1DD41C2B504691C6358A849A7FFBN2kBO" TargetMode="External"/><Relationship Id="rId17" Type="http://schemas.openxmlformats.org/officeDocument/2006/relationships/hyperlink" Target="consultantplus://offline/ref=B87FC2459B5006DDE269E971A8CE5353066AB4BF34FB97442DBD1DD41CN2kBO" TargetMode="External"/><Relationship Id="rId25" Type="http://schemas.openxmlformats.org/officeDocument/2006/relationships/hyperlink" Target="consultantplus://offline/ref=B87FC2459B5006DDE269E971A8CE5353066AB4BF34FB97442DBD1DD41C2B504691C6358A849A7BFBN2kEO" TargetMode="External"/><Relationship Id="rId33" Type="http://schemas.openxmlformats.org/officeDocument/2006/relationships/hyperlink" Target="consultantplus://offline/ref=B87FC2459B5006DDE269E971A8CE5353066AB4B734F897442DBD1DD41C2B504691C6358A849A79F2N2k8O" TargetMode="External"/><Relationship Id="rId38" Type="http://schemas.openxmlformats.org/officeDocument/2006/relationships/hyperlink" Target="consultantplus://offline/ref=B87FC2459B5006DDE269E971A8CE53530665BBB336A8C0467CE813NDk1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7247</Words>
  <Characters>41309</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Первухина Марина Аоександровна</dc:creator>
  <cp:lastModifiedBy>Пользователь Windows</cp:lastModifiedBy>
  <cp:revision>4</cp:revision>
  <cp:lastPrinted>2019-02-27T07:57:00Z</cp:lastPrinted>
  <dcterms:created xsi:type="dcterms:W3CDTF">2017-11-07T14:36:00Z</dcterms:created>
  <dcterms:modified xsi:type="dcterms:W3CDTF">2019-02-27T07:59:00Z</dcterms:modified>
</cp:coreProperties>
</file>